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F45" w:rsidRPr="00707FB4" w:rsidRDefault="00E52F45" w:rsidP="00E52F45">
      <w:pPr>
        <w:ind w:left="-426"/>
        <w:jc w:val="center"/>
        <w:rPr>
          <w:rFonts w:ascii="Times New Roman" w:hAnsi="Times New Roman"/>
          <w:b/>
          <w:sz w:val="28"/>
        </w:rPr>
      </w:pPr>
      <w:r w:rsidRPr="00707FB4">
        <w:rPr>
          <w:rFonts w:ascii="Times New Roman" w:hAnsi="Times New Roman"/>
          <w:b/>
          <w:sz w:val="28"/>
        </w:rPr>
        <w:t>Инвестиционная привлекательность Новобурасского муниципального района</w:t>
      </w:r>
    </w:p>
    <w:p w:rsidR="00E52F45" w:rsidRPr="00707FB4" w:rsidRDefault="00E52F45" w:rsidP="00E52F45">
      <w:pPr>
        <w:ind w:left="-426"/>
        <w:jc w:val="center"/>
        <w:rPr>
          <w:rFonts w:ascii="Times New Roman" w:hAnsi="Times New Roman"/>
          <w:sz w:val="28"/>
          <w:szCs w:val="28"/>
        </w:rPr>
      </w:pPr>
      <w:r w:rsidRPr="00707FB4">
        <w:rPr>
          <w:rFonts w:ascii="Times New Roman" w:hAnsi="Times New Roman"/>
          <w:b/>
          <w:bCs/>
          <w:sz w:val="28"/>
          <w:szCs w:val="28"/>
        </w:rPr>
        <w:t>Рельеф</w:t>
      </w:r>
    </w:p>
    <w:p w:rsidR="00E52F45" w:rsidRPr="00707FB4" w:rsidRDefault="00E52F45" w:rsidP="00E52F45">
      <w:pPr>
        <w:ind w:left="-426"/>
        <w:rPr>
          <w:rFonts w:ascii="Times New Roman" w:hAnsi="Times New Roman"/>
          <w:sz w:val="28"/>
          <w:szCs w:val="28"/>
        </w:rPr>
      </w:pPr>
      <w:r w:rsidRPr="00707FB4">
        <w:rPr>
          <w:rFonts w:ascii="Times New Roman" w:hAnsi="Times New Roman"/>
          <w:sz w:val="28"/>
          <w:szCs w:val="28"/>
        </w:rPr>
        <w:t xml:space="preserve">Территория Новобурасского муниципального района в геоморфологическом отношении расположена на Приволжской возвышенности и приурочена к денудационной, пологоволнистой с различной степенью </w:t>
      </w:r>
      <w:proofErr w:type="spellStart"/>
      <w:r w:rsidRPr="00707FB4">
        <w:rPr>
          <w:rFonts w:ascii="Times New Roman" w:hAnsi="Times New Roman"/>
          <w:sz w:val="28"/>
          <w:szCs w:val="28"/>
        </w:rPr>
        <w:t>всхолмленности</w:t>
      </w:r>
      <w:proofErr w:type="spellEnd"/>
      <w:r w:rsidRPr="00707FB4">
        <w:rPr>
          <w:rFonts w:ascii="Times New Roman" w:hAnsi="Times New Roman"/>
          <w:sz w:val="28"/>
          <w:szCs w:val="28"/>
        </w:rPr>
        <w:t xml:space="preserve">, равнине. Общий уклон поверхности наблюдается с северо-востока на юго-запад. Общий характер рельефа </w:t>
      </w:r>
      <w:proofErr w:type="gramStart"/>
      <w:r w:rsidRPr="00707FB4">
        <w:rPr>
          <w:rFonts w:ascii="Times New Roman" w:hAnsi="Times New Roman"/>
          <w:sz w:val="28"/>
          <w:szCs w:val="28"/>
        </w:rPr>
        <w:t>холмисто-грядовой</w:t>
      </w:r>
      <w:proofErr w:type="gramEnd"/>
      <w:r w:rsidRPr="00707FB4">
        <w:rPr>
          <w:rFonts w:ascii="Times New Roman" w:hAnsi="Times New Roman"/>
          <w:sz w:val="28"/>
          <w:szCs w:val="28"/>
        </w:rPr>
        <w:t xml:space="preserve">, </w:t>
      </w:r>
      <w:proofErr w:type="spellStart"/>
      <w:r w:rsidRPr="00707FB4">
        <w:rPr>
          <w:rFonts w:ascii="Times New Roman" w:hAnsi="Times New Roman"/>
          <w:sz w:val="28"/>
          <w:szCs w:val="28"/>
        </w:rPr>
        <w:t>плоско-вершинные</w:t>
      </w:r>
      <w:proofErr w:type="spellEnd"/>
      <w:r w:rsidRPr="00707FB4">
        <w:rPr>
          <w:rFonts w:ascii="Times New Roman" w:hAnsi="Times New Roman"/>
          <w:sz w:val="28"/>
          <w:szCs w:val="28"/>
        </w:rPr>
        <w:t xml:space="preserve"> или холмисто-увалистые возвышения чередуются  с понижениями – седловинами. </w:t>
      </w:r>
      <w:proofErr w:type="gramStart"/>
      <w:r w:rsidRPr="00707FB4">
        <w:rPr>
          <w:rFonts w:ascii="Times New Roman" w:hAnsi="Times New Roman"/>
          <w:sz w:val="28"/>
          <w:szCs w:val="28"/>
        </w:rPr>
        <w:t>Водоразделы южного направления обычно короткие, а северного гораздо длиннее, с ровными пологими склонами.</w:t>
      </w:r>
      <w:proofErr w:type="gramEnd"/>
      <w:r w:rsidRPr="00707FB4">
        <w:rPr>
          <w:rFonts w:ascii="Times New Roman" w:hAnsi="Times New Roman"/>
          <w:sz w:val="28"/>
          <w:szCs w:val="28"/>
        </w:rPr>
        <w:t xml:space="preserve"> Поверхность района значительно расчленена овражно-балочной сетью, которая отличается однотипностью. Вершины балок имеют вид плоских понижений с очень пологими склонами, постепенно переходящими в хорошо разработанные русла с покатыми, крутыми, задернованными местами обнаженными берегами. Овраги северного направления в большинстве своем глубокие, разветвленные, длиной 8-10 км. Восточные и южные скаты их круты, в некоторых местах обрывисты с обнажениями пород. Днища оврагов и балок часто с водотоками, много родников, вследствие чего днища оврагов размыты, иногда сильно заболочены, </w:t>
      </w:r>
      <w:proofErr w:type="spellStart"/>
      <w:r w:rsidRPr="00707FB4">
        <w:rPr>
          <w:rFonts w:ascii="Times New Roman" w:hAnsi="Times New Roman"/>
          <w:sz w:val="28"/>
          <w:szCs w:val="28"/>
        </w:rPr>
        <w:t>закустарнены</w:t>
      </w:r>
      <w:proofErr w:type="spellEnd"/>
      <w:r w:rsidRPr="00707FB4">
        <w:rPr>
          <w:rFonts w:ascii="Times New Roman" w:hAnsi="Times New Roman"/>
          <w:sz w:val="28"/>
          <w:szCs w:val="28"/>
        </w:rPr>
        <w:t xml:space="preserve"> и совершенно непроходимы. Многие из оврагов действующие. </w:t>
      </w:r>
    </w:p>
    <w:p w:rsidR="00E52F45" w:rsidRPr="00707FB4" w:rsidRDefault="00E52F45" w:rsidP="00E52F45">
      <w:pPr>
        <w:pStyle w:val="a3"/>
        <w:ind w:left="-426"/>
        <w:rPr>
          <w:szCs w:val="28"/>
        </w:rPr>
      </w:pPr>
      <w:r w:rsidRPr="00707FB4">
        <w:rPr>
          <w:szCs w:val="28"/>
        </w:rPr>
        <w:t> </w:t>
      </w:r>
    </w:p>
    <w:p w:rsidR="00E52F45" w:rsidRPr="00707FB4" w:rsidRDefault="00E52F45" w:rsidP="00E52F45">
      <w:pPr>
        <w:pStyle w:val="a3"/>
        <w:ind w:left="-426"/>
        <w:rPr>
          <w:szCs w:val="28"/>
        </w:rPr>
      </w:pPr>
      <w:r w:rsidRPr="00707FB4">
        <w:rPr>
          <w:b/>
          <w:bCs/>
          <w:szCs w:val="28"/>
        </w:rPr>
        <w:t>Климат</w:t>
      </w:r>
    </w:p>
    <w:p w:rsidR="00E52F45" w:rsidRPr="00707FB4" w:rsidRDefault="00E52F45" w:rsidP="00E52F45">
      <w:pPr>
        <w:pStyle w:val="a3"/>
        <w:ind w:left="-426"/>
        <w:rPr>
          <w:szCs w:val="28"/>
        </w:rPr>
      </w:pPr>
      <w:r w:rsidRPr="00707FB4">
        <w:rPr>
          <w:szCs w:val="28"/>
        </w:rPr>
        <w:t> </w:t>
      </w:r>
    </w:p>
    <w:p w:rsidR="00E52F45" w:rsidRPr="00707FB4" w:rsidRDefault="00E52F45" w:rsidP="00E52F45">
      <w:pPr>
        <w:pStyle w:val="a3"/>
        <w:ind w:left="-426"/>
        <w:rPr>
          <w:szCs w:val="28"/>
        </w:rPr>
      </w:pPr>
      <w:r w:rsidRPr="00707FB4">
        <w:rPr>
          <w:szCs w:val="28"/>
        </w:rPr>
        <w:t xml:space="preserve">Климат умеренно - </w:t>
      </w:r>
      <w:proofErr w:type="spellStart"/>
      <w:r w:rsidRPr="00707FB4">
        <w:rPr>
          <w:szCs w:val="28"/>
        </w:rPr>
        <w:t>конти</w:t>
      </w:r>
      <w:proofErr w:type="spellEnd"/>
    </w:p>
    <w:p w:rsidR="00E52F45" w:rsidRPr="00707FB4" w:rsidRDefault="00E52F45" w:rsidP="00E52F45">
      <w:pPr>
        <w:ind w:left="-426"/>
        <w:rPr>
          <w:rFonts w:ascii="Times New Roman" w:hAnsi="Times New Roman"/>
          <w:sz w:val="28"/>
          <w:szCs w:val="28"/>
        </w:rPr>
      </w:pPr>
      <w:r w:rsidRPr="00707FB4">
        <w:rPr>
          <w:rFonts w:ascii="Times New Roman" w:hAnsi="Times New Roman"/>
          <w:sz w:val="28"/>
          <w:szCs w:val="28"/>
        </w:rPr>
        <w:t>Зима (декабрь - середина марта) - морозная, малоснежная, с оттепелями. Температура воздуха днем  -7°... -10</w:t>
      </w:r>
      <w:proofErr w:type="gramStart"/>
      <w:r w:rsidRPr="00707FB4">
        <w:rPr>
          <w:rFonts w:ascii="Times New Roman" w:hAnsi="Times New Roman"/>
          <w:sz w:val="28"/>
          <w:szCs w:val="28"/>
        </w:rPr>
        <w:t>° С</w:t>
      </w:r>
      <w:proofErr w:type="gramEnd"/>
      <w:r w:rsidRPr="00707FB4">
        <w:rPr>
          <w:rFonts w:ascii="Times New Roman" w:hAnsi="Times New Roman"/>
          <w:sz w:val="28"/>
          <w:szCs w:val="28"/>
        </w:rPr>
        <w:t>, ночью - 12°...-18° С. В холодные зимы морозы держатся до -30° С. Снежный покров в феврале достигает толщины до 40 см. Средняя глубина промерзания грунта около 70 см. Весна (середина марта - май) - теплая, быстрая. Осадков мало, грунт быстро подсыхает. Ночные заморозки наблюдаются до конца апреля. Лето (июнь-середина сентября) - жаркое, засушливое. Средняя температура воздуха днем +23°...+27° С, в июле -выше +30</w:t>
      </w:r>
      <w:proofErr w:type="gramStart"/>
      <w:r w:rsidRPr="00707FB4">
        <w:rPr>
          <w:rFonts w:ascii="Times New Roman" w:hAnsi="Times New Roman"/>
          <w:sz w:val="28"/>
          <w:szCs w:val="28"/>
        </w:rPr>
        <w:t>° С</w:t>
      </w:r>
      <w:proofErr w:type="gramEnd"/>
      <w:r w:rsidRPr="00707FB4">
        <w:rPr>
          <w:rFonts w:ascii="Times New Roman" w:hAnsi="Times New Roman"/>
          <w:sz w:val="28"/>
          <w:szCs w:val="28"/>
        </w:rPr>
        <w:t xml:space="preserve">, осадки выпадают обычно в виде ливневых дождей. </w:t>
      </w:r>
      <w:proofErr w:type="gramStart"/>
      <w:r w:rsidRPr="00707FB4">
        <w:rPr>
          <w:rFonts w:ascii="Times New Roman" w:hAnsi="Times New Roman"/>
          <w:sz w:val="28"/>
          <w:szCs w:val="28"/>
        </w:rPr>
        <w:t>Осень (середина сентября - ноябрь) - в первой половине - теплая, во второй - прохладная, с увеличением количества осадков.</w:t>
      </w:r>
      <w:proofErr w:type="gramEnd"/>
      <w:r w:rsidRPr="00707FB4">
        <w:rPr>
          <w:rFonts w:ascii="Times New Roman" w:hAnsi="Times New Roman"/>
          <w:sz w:val="28"/>
          <w:szCs w:val="28"/>
        </w:rPr>
        <w:t xml:space="preserve"> Заморозки начинаются в первой декаде октября. Многолетняя среднегодовая температура – + 8</w:t>
      </w:r>
      <w:proofErr w:type="gramStart"/>
      <w:r w:rsidRPr="00707FB4">
        <w:rPr>
          <w:rFonts w:ascii="Times New Roman" w:hAnsi="Times New Roman"/>
          <w:sz w:val="28"/>
          <w:szCs w:val="28"/>
        </w:rPr>
        <w:t>° С</w:t>
      </w:r>
      <w:proofErr w:type="gramEnd"/>
      <w:r w:rsidRPr="00707FB4">
        <w:rPr>
          <w:rFonts w:ascii="Times New Roman" w:hAnsi="Times New Roman"/>
          <w:sz w:val="28"/>
          <w:szCs w:val="28"/>
        </w:rPr>
        <w:t>,  средняя многолетняя температура зимы – -10°С, средняя многолетняя температура лета – +24°С.  Среднегодовая норма солнечных дней – 120-180 дней. Температурный режим отличается от среднеширотного - зимой холоднее в среднем на 5</w:t>
      </w:r>
      <w:proofErr w:type="gramStart"/>
      <w:r w:rsidRPr="00707FB4">
        <w:rPr>
          <w:rFonts w:ascii="Times New Roman" w:hAnsi="Times New Roman"/>
          <w:sz w:val="28"/>
          <w:szCs w:val="28"/>
        </w:rPr>
        <w:t>° С</w:t>
      </w:r>
      <w:proofErr w:type="gramEnd"/>
      <w:r w:rsidRPr="00707FB4">
        <w:rPr>
          <w:rFonts w:ascii="Times New Roman" w:hAnsi="Times New Roman"/>
          <w:sz w:val="28"/>
          <w:szCs w:val="28"/>
        </w:rPr>
        <w:t xml:space="preserve">, летом теплее в среднем на 4.5° С. Средние суточные амплитуды температуры </w:t>
      </w:r>
      <w:r w:rsidRPr="00707FB4">
        <w:rPr>
          <w:rFonts w:ascii="Times New Roman" w:hAnsi="Times New Roman"/>
          <w:sz w:val="28"/>
          <w:szCs w:val="28"/>
        </w:rPr>
        <w:lastRenderedPageBreak/>
        <w:t>воздуха довольно высоки (летом до +13.5° С и зимой 7...8° С). Иногда суточная амплитуда температуры воздуха может достигать 21</w:t>
      </w:r>
      <w:proofErr w:type="gramStart"/>
      <w:r w:rsidRPr="00707FB4">
        <w:rPr>
          <w:rFonts w:ascii="Times New Roman" w:hAnsi="Times New Roman"/>
          <w:sz w:val="28"/>
          <w:szCs w:val="28"/>
        </w:rPr>
        <w:t>° С</w:t>
      </w:r>
      <w:proofErr w:type="gramEnd"/>
      <w:r w:rsidRPr="00707FB4">
        <w:rPr>
          <w:rFonts w:ascii="Times New Roman" w:hAnsi="Times New Roman"/>
          <w:sz w:val="28"/>
          <w:szCs w:val="28"/>
        </w:rPr>
        <w:t xml:space="preserve"> летом и 22° С зимой. Вертикальный градиент температуры воздуха лежит в пределах 0.8° ...1.0</w:t>
      </w:r>
      <w:proofErr w:type="gramStart"/>
      <w:r w:rsidRPr="00707FB4">
        <w:rPr>
          <w:rFonts w:ascii="Times New Roman" w:hAnsi="Times New Roman"/>
          <w:sz w:val="28"/>
          <w:szCs w:val="28"/>
        </w:rPr>
        <w:t>°С</w:t>
      </w:r>
      <w:proofErr w:type="gramEnd"/>
      <w:r w:rsidRPr="00707FB4">
        <w:rPr>
          <w:rFonts w:ascii="Times New Roman" w:hAnsi="Times New Roman"/>
          <w:sz w:val="28"/>
          <w:szCs w:val="28"/>
        </w:rPr>
        <w:t xml:space="preserve"> (относится к условиям ясной солнечной погоды). Повторяемость инверсий (задерживающих слоев) составляет 37...40%. Сочетание приземных инверсий и слабых ветров приводит к застою воздуха. Наиболее теплым месяцем является июль со средней температурой +21°С. Среднемесячное количество осадков - 44 мм с максимумом, приходящимся на июль (47 мм) и минимумом </w:t>
      </w:r>
      <w:proofErr w:type="gramStart"/>
      <w:r w:rsidRPr="00707FB4">
        <w:rPr>
          <w:rFonts w:ascii="Times New Roman" w:hAnsi="Times New Roman"/>
          <w:sz w:val="28"/>
          <w:szCs w:val="28"/>
        </w:rPr>
        <w:t>-н</w:t>
      </w:r>
      <w:proofErr w:type="gramEnd"/>
      <w:r w:rsidRPr="00707FB4">
        <w:rPr>
          <w:rFonts w:ascii="Times New Roman" w:hAnsi="Times New Roman"/>
          <w:sz w:val="28"/>
          <w:szCs w:val="28"/>
        </w:rPr>
        <w:t xml:space="preserve">а апрель (25 мм). Количество дней в году без осадков ~120. Преобладающее среднегодовое направление ветров – западное и северо-западное. По временам года преобладающее направление  ветров  наблюдается:  зимой – юго-восточное и  западное; весной - юго-восточное и восточное; </w:t>
      </w:r>
      <w:r w:rsidRPr="00707FB4">
        <w:rPr>
          <w:rFonts w:ascii="Times New Roman" w:hAnsi="Times New Roman"/>
          <w:sz w:val="28"/>
          <w:szCs w:val="28"/>
        </w:rPr>
        <w:br/>
        <w:t>летом - западное и северо-западное; осенью - западное,  северо-западное и юго-восточное. Средняя скорость ветров составляет 2-5 м/</w:t>
      </w:r>
      <w:proofErr w:type="gramStart"/>
      <w:r w:rsidRPr="00707FB4">
        <w:rPr>
          <w:rFonts w:ascii="Times New Roman" w:hAnsi="Times New Roman"/>
          <w:sz w:val="28"/>
          <w:szCs w:val="28"/>
        </w:rPr>
        <w:t>с</w:t>
      </w:r>
      <w:proofErr w:type="gramEnd"/>
      <w:r w:rsidRPr="00707FB4">
        <w:rPr>
          <w:rFonts w:ascii="Times New Roman" w:hAnsi="Times New Roman"/>
          <w:sz w:val="28"/>
          <w:szCs w:val="28"/>
        </w:rPr>
        <w:t xml:space="preserve">,  временами бывают сильные ветры  (до 25 м/с). Максимум прихода солнечной радиации приходится на июнь-июль (~900 </w:t>
      </w:r>
      <w:proofErr w:type="spellStart"/>
      <w:r w:rsidRPr="00707FB4">
        <w:rPr>
          <w:rFonts w:ascii="Times New Roman" w:hAnsi="Times New Roman"/>
          <w:sz w:val="28"/>
          <w:szCs w:val="28"/>
        </w:rPr>
        <w:t>Мдж</w:t>
      </w:r>
      <w:proofErr w:type="spellEnd"/>
      <w:r w:rsidRPr="00707FB4">
        <w:rPr>
          <w:rFonts w:ascii="Times New Roman" w:hAnsi="Times New Roman"/>
          <w:sz w:val="28"/>
          <w:szCs w:val="28"/>
        </w:rPr>
        <w:t>/кв</w:t>
      </w:r>
      <w:proofErr w:type="gramStart"/>
      <w:r w:rsidRPr="00707FB4">
        <w:rPr>
          <w:rFonts w:ascii="Times New Roman" w:hAnsi="Times New Roman"/>
          <w:sz w:val="28"/>
          <w:szCs w:val="28"/>
        </w:rPr>
        <w:t>.м</w:t>
      </w:r>
      <w:proofErr w:type="gramEnd"/>
      <w:r w:rsidRPr="00707FB4">
        <w:rPr>
          <w:rFonts w:ascii="Times New Roman" w:hAnsi="Times New Roman"/>
          <w:sz w:val="28"/>
          <w:szCs w:val="28"/>
        </w:rPr>
        <w:t xml:space="preserve"> в месяц) и минимум на декабрь (~122 </w:t>
      </w:r>
      <w:proofErr w:type="spellStart"/>
      <w:r w:rsidRPr="00707FB4">
        <w:rPr>
          <w:rFonts w:ascii="Times New Roman" w:hAnsi="Times New Roman"/>
          <w:sz w:val="28"/>
          <w:szCs w:val="28"/>
        </w:rPr>
        <w:t>Мдж</w:t>
      </w:r>
      <w:proofErr w:type="spellEnd"/>
      <w:r w:rsidRPr="00707FB4">
        <w:rPr>
          <w:rFonts w:ascii="Times New Roman" w:hAnsi="Times New Roman"/>
          <w:sz w:val="28"/>
          <w:szCs w:val="28"/>
        </w:rPr>
        <w:t xml:space="preserve">/кв.м в месяц). Число ясных дней по общей облачности  за год составляет -47 и по нижней облачности -125. Число пасмурных дней по общей облачности - 138 и по  нижней облачности - 65. Наиболее опасные метеоусловия, с точки зрения загрязнения нижних слоев атмосферы выбросами промышленных предприятий крупных административно-территориальных единиц (муниципальных образований), создаются именно в пасмурные дни, особенно при наличии нижней облачности, сопровождающейся, как правило, инверсиями (задерживающими слоями). </w:t>
      </w:r>
    </w:p>
    <w:p w:rsidR="00E52F45" w:rsidRPr="00707FB4" w:rsidRDefault="00E52F45" w:rsidP="00E52F45">
      <w:pPr>
        <w:pStyle w:val="a3"/>
        <w:ind w:left="-426"/>
        <w:rPr>
          <w:szCs w:val="28"/>
        </w:rPr>
      </w:pPr>
      <w:r w:rsidRPr="00707FB4">
        <w:rPr>
          <w:szCs w:val="28"/>
        </w:rPr>
        <w:t> </w:t>
      </w:r>
    </w:p>
    <w:p w:rsidR="00E52F45" w:rsidRPr="00707FB4" w:rsidRDefault="00E52F45" w:rsidP="00E52F45">
      <w:pPr>
        <w:pStyle w:val="a7"/>
        <w:spacing w:before="0" w:beforeAutospacing="0" w:after="0" w:afterAutospacing="0"/>
        <w:ind w:left="-426"/>
        <w:rPr>
          <w:rFonts w:ascii="Times New Roman" w:hAnsi="Times New Roman" w:cs="Times New Roman"/>
          <w:color w:val="auto"/>
          <w:sz w:val="28"/>
          <w:szCs w:val="28"/>
        </w:rPr>
      </w:pPr>
      <w:r w:rsidRPr="00707FB4">
        <w:rPr>
          <w:rFonts w:ascii="Times New Roman" w:hAnsi="Times New Roman" w:cs="Times New Roman"/>
          <w:b/>
          <w:bCs/>
          <w:color w:val="auto"/>
          <w:sz w:val="28"/>
          <w:szCs w:val="28"/>
        </w:rPr>
        <w:t>Растительность</w:t>
      </w:r>
    </w:p>
    <w:p w:rsidR="00E52F45" w:rsidRPr="00707FB4" w:rsidRDefault="00E52F45" w:rsidP="00E52F45">
      <w:pPr>
        <w:pStyle w:val="a7"/>
        <w:spacing w:before="0" w:beforeAutospacing="0" w:after="0" w:afterAutospacing="0"/>
        <w:ind w:left="-426"/>
        <w:rPr>
          <w:rFonts w:ascii="Times New Roman" w:hAnsi="Times New Roman" w:cs="Times New Roman"/>
          <w:color w:val="auto"/>
          <w:sz w:val="28"/>
          <w:szCs w:val="28"/>
        </w:rPr>
      </w:pPr>
      <w:r w:rsidRPr="00707FB4">
        <w:rPr>
          <w:rFonts w:ascii="Times New Roman" w:hAnsi="Times New Roman" w:cs="Times New Roman"/>
          <w:color w:val="auto"/>
          <w:sz w:val="28"/>
          <w:szCs w:val="28"/>
        </w:rPr>
        <w:t> </w:t>
      </w:r>
    </w:p>
    <w:p w:rsidR="00E52F45" w:rsidRPr="00707FB4" w:rsidRDefault="00E52F45" w:rsidP="00E52F45">
      <w:pPr>
        <w:ind w:left="-426"/>
        <w:rPr>
          <w:rFonts w:ascii="Times New Roman" w:hAnsi="Times New Roman"/>
          <w:sz w:val="28"/>
          <w:szCs w:val="28"/>
        </w:rPr>
      </w:pPr>
      <w:r w:rsidRPr="00707FB4">
        <w:rPr>
          <w:rFonts w:ascii="Times New Roman" w:hAnsi="Times New Roman"/>
          <w:sz w:val="28"/>
          <w:szCs w:val="28"/>
        </w:rPr>
        <w:t xml:space="preserve">Территория муниципального района расположена в зоне луговых степей (северная часть района) и </w:t>
      </w:r>
      <w:proofErr w:type="spellStart"/>
      <w:r w:rsidRPr="00707FB4">
        <w:rPr>
          <w:rFonts w:ascii="Times New Roman" w:hAnsi="Times New Roman"/>
          <w:sz w:val="28"/>
          <w:szCs w:val="28"/>
        </w:rPr>
        <w:t>разнотравно-типчаково-ковыльных</w:t>
      </w:r>
      <w:proofErr w:type="spellEnd"/>
      <w:r w:rsidRPr="00707FB4">
        <w:rPr>
          <w:rFonts w:ascii="Times New Roman" w:hAnsi="Times New Roman"/>
          <w:sz w:val="28"/>
          <w:szCs w:val="28"/>
        </w:rPr>
        <w:t xml:space="preserve"> степей, (центральная часть района) и типчаково-ковыльных степей (южная часть). Леса в основном расположены на вершинах и склонах водоразделов, представлены они ольшаниками, дубравами, осиновыми и березовыми волнами. Кроме того, на территории района есть лесополосы и лесонасаждения вдоль оврагов, состоящие из клена, акаций, лоха, дуба, смородины золотистой и других пород. Общая площадь лесного фонда 24,3 тыс. га. В долинах речек, балок и оврагов растут ивняк, ветла, дуб, береза, черемуха и др. Естественная травянистая растительность сохранилась в основном  в балках, оврагах, на нижних частях склонов, вдоль оврагов и речек, на крутых склонах холмов, бугров и уступов к долинам рек </w:t>
      </w:r>
    </w:p>
    <w:p w:rsidR="00E52F45" w:rsidRPr="00707FB4" w:rsidRDefault="00E52F45" w:rsidP="00E52F45">
      <w:pPr>
        <w:pStyle w:val="a3"/>
        <w:ind w:left="-426"/>
        <w:rPr>
          <w:szCs w:val="28"/>
        </w:rPr>
      </w:pPr>
      <w:r w:rsidRPr="00707FB4">
        <w:rPr>
          <w:szCs w:val="28"/>
        </w:rPr>
        <w:lastRenderedPageBreak/>
        <w:t> </w:t>
      </w:r>
    </w:p>
    <w:p w:rsidR="00E52F45" w:rsidRPr="00707FB4" w:rsidRDefault="00E52F45" w:rsidP="00E52F45">
      <w:pPr>
        <w:pStyle w:val="a7"/>
        <w:spacing w:before="0" w:beforeAutospacing="0" w:after="0" w:afterAutospacing="0"/>
        <w:ind w:left="-426"/>
        <w:rPr>
          <w:rFonts w:ascii="Times New Roman" w:hAnsi="Times New Roman" w:cs="Times New Roman"/>
          <w:color w:val="auto"/>
          <w:sz w:val="28"/>
          <w:szCs w:val="28"/>
        </w:rPr>
      </w:pPr>
      <w:r w:rsidRPr="00707FB4">
        <w:rPr>
          <w:rFonts w:ascii="Times New Roman" w:hAnsi="Times New Roman" w:cs="Times New Roman"/>
          <w:b/>
          <w:bCs/>
          <w:color w:val="auto"/>
          <w:sz w:val="28"/>
          <w:szCs w:val="28"/>
        </w:rPr>
        <w:t>Гидрография</w:t>
      </w:r>
    </w:p>
    <w:p w:rsidR="00E52F45" w:rsidRPr="00707FB4" w:rsidRDefault="00E52F45" w:rsidP="00E52F45">
      <w:pPr>
        <w:pStyle w:val="a7"/>
        <w:spacing w:before="0" w:beforeAutospacing="0" w:after="0" w:afterAutospacing="0"/>
        <w:ind w:left="-426"/>
        <w:rPr>
          <w:rFonts w:ascii="Times New Roman" w:hAnsi="Times New Roman" w:cs="Times New Roman"/>
          <w:color w:val="auto"/>
          <w:sz w:val="28"/>
          <w:szCs w:val="28"/>
        </w:rPr>
      </w:pPr>
      <w:r w:rsidRPr="00707FB4">
        <w:rPr>
          <w:rFonts w:ascii="Times New Roman" w:hAnsi="Times New Roman" w:cs="Times New Roman"/>
          <w:color w:val="auto"/>
          <w:sz w:val="28"/>
          <w:szCs w:val="28"/>
        </w:rPr>
        <w:t> </w:t>
      </w:r>
    </w:p>
    <w:p w:rsidR="00E52F45" w:rsidRPr="00707FB4" w:rsidRDefault="00E52F45" w:rsidP="00E52F45">
      <w:pPr>
        <w:ind w:left="-426"/>
        <w:rPr>
          <w:sz w:val="28"/>
          <w:szCs w:val="28"/>
          <w:u w:val="single"/>
        </w:rPr>
      </w:pPr>
      <w:r w:rsidRPr="00707FB4">
        <w:rPr>
          <w:rFonts w:ascii="Times New Roman" w:hAnsi="Times New Roman"/>
          <w:sz w:val="28"/>
          <w:szCs w:val="28"/>
        </w:rPr>
        <w:t xml:space="preserve">Гидрографическая сеть на территории района представлена реками: </w:t>
      </w:r>
      <w:proofErr w:type="spellStart"/>
      <w:r w:rsidRPr="00707FB4">
        <w:rPr>
          <w:rFonts w:ascii="Times New Roman" w:hAnsi="Times New Roman"/>
          <w:sz w:val="28"/>
          <w:szCs w:val="28"/>
        </w:rPr>
        <w:t>Чардым</w:t>
      </w:r>
      <w:proofErr w:type="spellEnd"/>
      <w:r w:rsidRPr="00707FB4">
        <w:rPr>
          <w:rFonts w:ascii="Times New Roman" w:hAnsi="Times New Roman"/>
          <w:sz w:val="28"/>
          <w:szCs w:val="28"/>
        </w:rPr>
        <w:t xml:space="preserve"> с притоками (Красная, Соколка, </w:t>
      </w:r>
      <w:proofErr w:type="spellStart"/>
      <w:r w:rsidRPr="00707FB4">
        <w:rPr>
          <w:rFonts w:ascii="Times New Roman" w:hAnsi="Times New Roman"/>
          <w:sz w:val="28"/>
          <w:szCs w:val="28"/>
        </w:rPr>
        <w:t>Сокурка</w:t>
      </w:r>
      <w:proofErr w:type="spellEnd"/>
      <w:r w:rsidRPr="00707FB4">
        <w:rPr>
          <w:rFonts w:ascii="Times New Roman" w:hAnsi="Times New Roman"/>
          <w:sz w:val="28"/>
          <w:szCs w:val="28"/>
        </w:rPr>
        <w:t xml:space="preserve">), Медведица, а также оврагами и балками, впадающими в эти реки. Река </w:t>
      </w:r>
      <w:proofErr w:type="spellStart"/>
      <w:r w:rsidRPr="00707FB4">
        <w:rPr>
          <w:rFonts w:ascii="Times New Roman" w:hAnsi="Times New Roman"/>
          <w:sz w:val="28"/>
          <w:szCs w:val="28"/>
        </w:rPr>
        <w:t>Чардым</w:t>
      </w:r>
      <w:proofErr w:type="spellEnd"/>
      <w:r w:rsidRPr="00707FB4">
        <w:rPr>
          <w:rFonts w:ascii="Times New Roman" w:hAnsi="Times New Roman"/>
          <w:sz w:val="28"/>
          <w:szCs w:val="28"/>
        </w:rPr>
        <w:t xml:space="preserve"> относится к Волжскому бассейну, а р. Медведица – к Донскому. По гидрологическому режиму реки района относятся к типу </w:t>
      </w:r>
      <w:proofErr w:type="gramStart"/>
      <w:r w:rsidRPr="00707FB4">
        <w:rPr>
          <w:rFonts w:ascii="Times New Roman" w:hAnsi="Times New Roman"/>
          <w:sz w:val="28"/>
          <w:szCs w:val="28"/>
        </w:rPr>
        <w:t>равнинных</w:t>
      </w:r>
      <w:proofErr w:type="gramEnd"/>
      <w:r w:rsidRPr="00707FB4">
        <w:rPr>
          <w:rFonts w:ascii="Times New Roman" w:hAnsi="Times New Roman"/>
          <w:sz w:val="28"/>
          <w:szCs w:val="28"/>
        </w:rPr>
        <w:t xml:space="preserve"> смешанного питания. Среднегодовые расходы воды в них составляют  менее 1 куб. </w:t>
      </w:r>
      <w:proofErr w:type="gramStart"/>
      <w:r w:rsidRPr="00707FB4">
        <w:rPr>
          <w:rFonts w:ascii="Times New Roman" w:hAnsi="Times New Roman"/>
          <w:sz w:val="28"/>
          <w:szCs w:val="28"/>
        </w:rPr>
        <w:t>м</w:t>
      </w:r>
      <w:proofErr w:type="gramEnd"/>
      <w:r w:rsidRPr="00707FB4">
        <w:rPr>
          <w:rFonts w:ascii="Times New Roman" w:hAnsi="Times New Roman"/>
          <w:sz w:val="28"/>
          <w:szCs w:val="28"/>
        </w:rPr>
        <w:t xml:space="preserve">/ сек., вследствие чего </w:t>
      </w:r>
      <w:proofErr w:type="spellStart"/>
      <w:r w:rsidRPr="00707FB4">
        <w:rPr>
          <w:rFonts w:ascii="Times New Roman" w:hAnsi="Times New Roman"/>
          <w:sz w:val="28"/>
          <w:szCs w:val="28"/>
        </w:rPr>
        <w:t>водоотбор</w:t>
      </w:r>
      <w:proofErr w:type="spellEnd"/>
      <w:r w:rsidRPr="00707FB4">
        <w:rPr>
          <w:rFonts w:ascii="Times New Roman" w:hAnsi="Times New Roman"/>
          <w:sz w:val="28"/>
          <w:szCs w:val="28"/>
        </w:rPr>
        <w:t xml:space="preserve"> из рек допустим лишь не более 10 % минимального расчетного стока. Питание рек в основном происходит в весенний период за счет таяния снега и в меньшей степени за счет грунтовых и дождевых вод. Для всех рек района характерно неравномерное распределение стока в году, наибольшая часть его наблюдается в период весеннего половодья и составляет 76 % всего годового стока. Течение рек постоянно, за исключением  мелких. Подъем уровня воды в реках начинается в среднем в начале апреля и заканчивается в конце апреля – начале мая. За время половодья уровень воды на реках </w:t>
      </w:r>
      <w:proofErr w:type="spellStart"/>
      <w:r w:rsidRPr="00707FB4">
        <w:rPr>
          <w:rFonts w:ascii="Times New Roman" w:hAnsi="Times New Roman"/>
          <w:sz w:val="28"/>
          <w:szCs w:val="28"/>
        </w:rPr>
        <w:t>Чардым</w:t>
      </w:r>
      <w:proofErr w:type="spellEnd"/>
      <w:r w:rsidRPr="00707FB4">
        <w:rPr>
          <w:rFonts w:ascii="Times New Roman" w:hAnsi="Times New Roman"/>
          <w:sz w:val="28"/>
          <w:szCs w:val="28"/>
        </w:rPr>
        <w:t xml:space="preserve"> и Медведица повышается в среднем на 1,5- 3 м, а на притоках до 1,2- 2 м. Вода в это время заливает всю пойму. Зимний режим характеризуется устойчивым ледяным покровом, ледостав устанавливается с середины ноября по середину марта и начало апреля, продолжительность его 109-142 дня, толщина льда от 45 до 85 см, максимальная – 103 см (р. Медведица). Температурный режим рек </w:t>
      </w:r>
      <w:proofErr w:type="gramStart"/>
      <w:r w:rsidRPr="00707FB4">
        <w:rPr>
          <w:rFonts w:ascii="Times New Roman" w:hAnsi="Times New Roman"/>
          <w:sz w:val="28"/>
          <w:szCs w:val="28"/>
        </w:rPr>
        <w:t>меняется в зависимости от сезонов года наиболее интенсивный нагрев водной поверхности происходит</w:t>
      </w:r>
      <w:proofErr w:type="gramEnd"/>
      <w:r w:rsidRPr="00707FB4">
        <w:rPr>
          <w:rFonts w:ascii="Times New Roman" w:hAnsi="Times New Roman"/>
          <w:sz w:val="28"/>
          <w:szCs w:val="28"/>
        </w:rPr>
        <w:t xml:space="preserve"> в июне-августе и колеблется от +18 до +22</w:t>
      </w:r>
      <w:r w:rsidRPr="00707FB4">
        <w:rPr>
          <w:rFonts w:ascii="Times New Roman" w:hAnsi="Times New Roman"/>
          <w:sz w:val="28"/>
          <w:szCs w:val="28"/>
          <w:vertAlign w:val="superscript"/>
        </w:rPr>
        <w:t>о</w:t>
      </w:r>
      <w:r w:rsidRPr="00707FB4">
        <w:rPr>
          <w:rFonts w:ascii="Times New Roman" w:hAnsi="Times New Roman"/>
          <w:sz w:val="28"/>
          <w:szCs w:val="28"/>
        </w:rPr>
        <w:t>С. Максимум наступает в июле + 23</w:t>
      </w:r>
      <w:r w:rsidRPr="00707FB4">
        <w:rPr>
          <w:rFonts w:ascii="Times New Roman" w:hAnsi="Times New Roman"/>
          <w:sz w:val="28"/>
          <w:szCs w:val="28"/>
          <w:vertAlign w:val="superscript"/>
        </w:rPr>
        <w:t>0</w:t>
      </w:r>
      <w:r w:rsidRPr="00707FB4">
        <w:rPr>
          <w:rFonts w:ascii="Times New Roman" w:hAnsi="Times New Roman"/>
          <w:sz w:val="28"/>
          <w:szCs w:val="28"/>
        </w:rPr>
        <w:t>. Продолжительность купального сезона на реках и водоемах со среднесуточной температурой воды выше +17</w:t>
      </w:r>
      <w:r w:rsidRPr="00707FB4">
        <w:rPr>
          <w:rFonts w:ascii="Times New Roman" w:hAnsi="Times New Roman"/>
          <w:sz w:val="28"/>
          <w:szCs w:val="28"/>
          <w:vertAlign w:val="superscript"/>
        </w:rPr>
        <w:t>0</w:t>
      </w:r>
      <w:r w:rsidRPr="00707FB4">
        <w:rPr>
          <w:rFonts w:ascii="Times New Roman" w:hAnsi="Times New Roman"/>
          <w:sz w:val="28"/>
          <w:szCs w:val="28"/>
        </w:rPr>
        <w:t xml:space="preserve">С  – 85-90 дней. Самой крупной рекой на территории муниципального образования является река </w:t>
      </w:r>
      <w:proofErr w:type="spellStart"/>
      <w:r w:rsidRPr="00707FB4">
        <w:rPr>
          <w:rFonts w:ascii="Times New Roman" w:hAnsi="Times New Roman"/>
          <w:sz w:val="28"/>
          <w:szCs w:val="28"/>
        </w:rPr>
        <w:t>Чардым</w:t>
      </w:r>
      <w:proofErr w:type="spellEnd"/>
      <w:r w:rsidRPr="00707FB4">
        <w:rPr>
          <w:rFonts w:ascii="Times New Roman" w:hAnsi="Times New Roman"/>
          <w:sz w:val="28"/>
          <w:szCs w:val="28"/>
        </w:rPr>
        <w:t xml:space="preserve">, она пересекает территорию с северо-запада на юго-восток, а затем сделав поворот, с севера на юг. Долина реки хорошо разработана с ассиметричными склонами, правый высокий и крутой, а левый чаще всего пологий. Река имеет хорошо развитую пойму. </w:t>
      </w:r>
      <w:proofErr w:type="gramStart"/>
      <w:r w:rsidRPr="00707FB4">
        <w:rPr>
          <w:rFonts w:ascii="Times New Roman" w:hAnsi="Times New Roman"/>
          <w:sz w:val="28"/>
          <w:szCs w:val="28"/>
        </w:rPr>
        <w:t>Характеристики других рек аналогичны названной.</w:t>
      </w:r>
      <w:proofErr w:type="gramEnd"/>
      <w:r w:rsidRPr="00707FB4">
        <w:rPr>
          <w:rFonts w:ascii="Times New Roman" w:hAnsi="Times New Roman"/>
          <w:sz w:val="28"/>
          <w:szCs w:val="28"/>
        </w:rPr>
        <w:t xml:space="preserve"> Вода в реках района пресная, обладает хорошими  питьевыми качествами. В районе преобладают ветры юго-восточного, северо-западного и западного направлений. Муниципальное образование относится к зоне сейсмического риска первой категории.</w:t>
      </w:r>
    </w:p>
    <w:p w:rsidR="00E52F45" w:rsidRPr="00707FB4" w:rsidRDefault="00E52F45" w:rsidP="00E52F45">
      <w:pPr>
        <w:pStyle w:val="2"/>
        <w:spacing w:after="0" w:line="240" w:lineRule="auto"/>
        <w:ind w:left="-426"/>
        <w:rPr>
          <w:sz w:val="28"/>
          <w:szCs w:val="28"/>
        </w:rPr>
      </w:pPr>
      <w:proofErr w:type="spellStart"/>
      <w:r w:rsidRPr="00707FB4">
        <w:rPr>
          <w:sz w:val="28"/>
          <w:szCs w:val="28"/>
        </w:rPr>
        <w:t>Новобурасский</w:t>
      </w:r>
      <w:proofErr w:type="spellEnd"/>
      <w:r w:rsidRPr="00707FB4">
        <w:rPr>
          <w:sz w:val="28"/>
          <w:szCs w:val="28"/>
        </w:rPr>
        <w:t xml:space="preserve"> район находится в зоне лесостепи.  Естественные леса и посадки занимают 16,5 % от всей территории. </w:t>
      </w:r>
      <w:proofErr w:type="gramStart"/>
      <w:r w:rsidRPr="00707FB4">
        <w:rPr>
          <w:sz w:val="28"/>
          <w:szCs w:val="28"/>
        </w:rPr>
        <w:t>Леса района занимают 28,6 тыс. га, носят смешанный характер, представлены хвойными породами (сосна, лиственница), широколистными (дуб, береза, клен, тополь, липа, ольха), широким спектром кустарниковых пород.</w:t>
      </w:r>
      <w:proofErr w:type="gramEnd"/>
    </w:p>
    <w:p w:rsidR="00E52F45" w:rsidRPr="00707FB4" w:rsidRDefault="00E52F45" w:rsidP="00E52F45">
      <w:pPr>
        <w:pStyle w:val="a5"/>
        <w:ind w:left="-426"/>
        <w:rPr>
          <w:sz w:val="28"/>
        </w:rPr>
      </w:pPr>
      <w:r w:rsidRPr="00707FB4">
        <w:rPr>
          <w:sz w:val="28"/>
        </w:rPr>
        <w:lastRenderedPageBreak/>
        <w:t>В рабочем поселке Новые Бурасы  имеются производственные помещения, которые можно было бы использовать под цеха по переработке древесины (например, на ДВП, ДСП). Свободная производственная площадка – территория бывшего кирпичного завода, с подведенными коммуникациями заявлена как возможность для строительства производства по переработке древесины.</w:t>
      </w:r>
    </w:p>
    <w:p w:rsidR="00E52F45" w:rsidRPr="00707FB4" w:rsidRDefault="00E52F45" w:rsidP="00E52F45">
      <w:pPr>
        <w:pStyle w:val="a5"/>
        <w:ind w:left="-426"/>
        <w:rPr>
          <w:sz w:val="28"/>
          <w:szCs w:val="28"/>
        </w:rPr>
      </w:pPr>
      <w:r w:rsidRPr="00707FB4">
        <w:rPr>
          <w:sz w:val="28"/>
          <w:szCs w:val="28"/>
        </w:rPr>
        <w:t xml:space="preserve"> </w:t>
      </w:r>
      <w:proofErr w:type="spellStart"/>
      <w:r w:rsidRPr="00707FB4">
        <w:rPr>
          <w:sz w:val="28"/>
          <w:szCs w:val="28"/>
        </w:rPr>
        <w:t>Новобурасский</w:t>
      </w:r>
      <w:proofErr w:type="spellEnd"/>
      <w:r w:rsidRPr="00707FB4">
        <w:rPr>
          <w:sz w:val="28"/>
          <w:szCs w:val="28"/>
        </w:rPr>
        <w:t xml:space="preserve"> район расположен на правом берегу Волги в 70 км от областного центра – г. Саратова, расстояние до ближайшей железнодорожной станции (ст. Бурасы) – 10 км. </w:t>
      </w:r>
      <w:proofErr w:type="gramStart"/>
      <w:r w:rsidRPr="00707FB4">
        <w:rPr>
          <w:sz w:val="28"/>
          <w:szCs w:val="28"/>
        </w:rPr>
        <w:t xml:space="preserve">На севере - район граничит с Пензенской областью, на востоке – с </w:t>
      </w:r>
      <w:proofErr w:type="spellStart"/>
      <w:r w:rsidRPr="00707FB4">
        <w:rPr>
          <w:sz w:val="28"/>
          <w:szCs w:val="28"/>
        </w:rPr>
        <w:t>Базарнокарабулакским</w:t>
      </w:r>
      <w:proofErr w:type="spellEnd"/>
      <w:r w:rsidRPr="00707FB4">
        <w:rPr>
          <w:sz w:val="28"/>
          <w:szCs w:val="28"/>
        </w:rPr>
        <w:t xml:space="preserve"> и Воскресенским районами, на юге – с Саратовским и на западе – с </w:t>
      </w:r>
      <w:proofErr w:type="spellStart"/>
      <w:r w:rsidRPr="00707FB4">
        <w:rPr>
          <w:sz w:val="28"/>
          <w:szCs w:val="28"/>
        </w:rPr>
        <w:t>Татищевским</w:t>
      </w:r>
      <w:proofErr w:type="spellEnd"/>
      <w:r w:rsidRPr="00707FB4">
        <w:rPr>
          <w:sz w:val="28"/>
          <w:szCs w:val="28"/>
        </w:rPr>
        <w:t xml:space="preserve"> и Петровским районами.</w:t>
      </w:r>
      <w:proofErr w:type="gramEnd"/>
      <w:r w:rsidRPr="00707FB4">
        <w:rPr>
          <w:sz w:val="28"/>
          <w:szCs w:val="28"/>
        </w:rPr>
        <w:t xml:space="preserve">  Площадь района в административных границах составляет 1735 кв.км.</w:t>
      </w:r>
    </w:p>
    <w:p w:rsidR="00E52F45" w:rsidRPr="00707FB4" w:rsidRDefault="00E52F45" w:rsidP="00E52F45">
      <w:pPr>
        <w:pStyle w:val="a5"/>
        <w:ind w:left="-426"/>
        <w:rPr>
          <w:sz w:val="28"/>
          <w:szCs w:val="28"/>
        </w:rPr>
      </w:pPr>
      <w:r w:rsidRPr="00707FB4">
        <w:rPr>
          <w:sz w:val="28"/>
          <w:szCs w:val="28"/>
        </w:rPr>
        <w:t>В состав района входят 1 рабочий поселок городского типа и 35 населенных пунктов, которые связаны с райцентром асфальтированными дорогами. Общая протяженность дорог в районе 273 км</w:t>
      </w:r>
      <w:proofErr w:type="gramStart"/>
      <w:r w:rsidRPr="00707FB4">
        <w:rPr>
          <w:sz w:val="28"/>
          <w:szCs w:val="28"/>
        </w:rPr>
        <w:t xml:space="preserve">., </w:t>
      </w:r>
      <w:proofErr w:type="gramEnd"/>
      <w:r w:rsidRPr="00707FB4">
        <w:rPr>
          <w:sz w:val="28"/>
          <w:szCs w:val="28"/>
        </w:rPr>
        <w:t>в том числе с твердым покрытием  273  км.</w:t>
      </w:r>
    </w:p>
    <w:p w:rsidR="00E52F45" w:rsidRPr="00707FB4" w:rsidRDefault="00E52F45" w:rsidP="00E52F45">
      <w:pPr>
        <w:pStyle w:val="a5"/>
        <w:ind w:left="-426"/>
        <w:rPr>
          <w:sz w:val="28"/>
          <w:szCs w:val="28"/>
        </w:rPr>
      </w:pPr>
      <w:r w:rsidRPr="00707FB4">
        <w:rPr>
          <w:sz w:val="28"/>
          <w:szCs w:val="28"/>
        </w:rPr>
        <w:t xml:space="preserve">      Такое расположение позволяет району выступать удобной площадкой для размещения различных производств.</w:t>
      </w:r>
    </w:p>
    <w:p w:rsidR="00E52F45" w:rsidRPr="00707FB4" w:rsidRDefault="00E52F45" w:rsidP="00E52F45">
      <w:pPr>
        <w:pStyle w:val="a8"/>
        <w:ind w:left="-426"/>
        <w:rPr>
          <w:szCs w:val="28"/>
        </w:rPr>
      </w:pPr>
      <w:proofErr w:type="spellStart"/>
      <w:r w:rsidRPr="00707FB4">
        <w:rPr>
          <w:szCs w:val="28"/>
        </w:rPr>
        <w:t>Новобурасский</w:t>
      </w:r>
      <w:proofErr w:type="spellEnd"/>
      <w:r w:rsidRPr="00707FB4">
        <w:rPr>
          <w:szCs w:val="28"/>
        </w:rPr>
        <w:t xml:space="preserve">  район располагает различными видами полезных ископаемых: нефть, сырье для цементной промышленности, строительные </w:t>
      </w:r>
      <w:proofErr w:type="spellStart"/>
      <w:r w:rsidRPr="00707FB4">
        <w:rPr>
          <w:szCs w:val="28"/>
        </w:rPr>
        <w:t>материалы</w:t>
      </w:r>
      <w:proofErr w:type="gramStart"/>
      <w:r w:rsidRPr="00707FB4">
        <w:rPr>
          <w:szCs w:val="28"/>
        </w:rPr>
        <w:t>,щ</w:t>
      </w:r>
      <w:proofErr w:type="gramEnd"/>
      <w:r w:rsidRPr="00707FB4">
        <w:rPr>
          <w:szCs w:val="28"/>
        </w:rPr>
        <w:t>ебень</w:t>
      </w:r>
      <w:proofErr w:type="spellEnd"/>
      <w:r w:rsidRPr="00707FB4">
        <w:rPr>
          <w:szCs w:val="28"/>
        </w:rPr>
        <w:t>, глина, песок . Запасы материалов в районе обеспечивают все потребности промышленности строительных материалов и позволяют вывозить их в другие регионы.</w:t>
      </w:r>
    </w:p>
    <w:p w:rsidR="00E52F45" w:rsidRPr="00707FB4" w:rsidRDefault="00E52F45" w:rsidP="00E52F45">
      <w:pPr>
        <w:pStyle w:val="a8"/>
        <w:ind w:left="-426"/>
        <w:rPr>
          <w:b/>
        </w:rPr>
      </w:pPr>
      <w:r w:rsidRPr="00707FB4">
        <w:rPr>
          <w:b/>
        </w:rPr>
        <w:t xml:space="preserve"> </w:t>
      </w:r>
    </w:p>
    <w:p w:rsidR="00E52F45" w:rsidRPr="00707FB4" w:rsidRDefault="00E52F45" w:rsidP="00E52F45">
      <w:pPr>
        <w:pStyle w:val="a8"/>
        <w:numPr>
          <w:ilvl w:val="0"/>
          <w:numId w:val="1"/>
        </w:numPr>
        <w:ind w:left="-426"/>
        <w:rPr>
          <w:b/>
        </w:rPr>
      </w:pPr>
      <w:r w:rsidRPr="00707FB4">
        <w:rPr>
          <w:b/>
        </w:rPr>
        <w:t>Ресурсы и возможности МР.</w:t>
      </w:r>
    </w:p>
    <w:p w:rsidR="00E52F45" w:rsidRPr="00707FB4" w:rsidRDefault="00E52F45" w:rsidP="00E52F45">
      <w:pPr>
        <w:shd w:val="clear" w:color="auto" w:fill="FFFFFF"/>
        <w:spacing w:before="19" w:line="408" w:lineRule="exact"/>
        <w:ind w:left="-426" w:right="19" w:hanging="5"/>
        <w:jc w:val="center"/>
        <w:rPr>
          <w:rFonts w:ascii="Times New Roman" w:hAnsi="Times New Roman"/>
          <w:b/>
          <w:sz w:val="28"/>
          <w:szCs w:val="28"/>
        </w:rPr>
      </w:pPr>
      <w:r w:rsidRPr="00707FB4">
        <w:rPr>
          <w:rFonts w:ascii="Times New Roman" w:hAnsi="Times New Roman"/>
          <w:sz w:val="28"/>
          <w:szCs w:val="28"/>
          <w:u w:val="single"/>
        </w:rPr>
        <w:t>Природные ресурсы</w:t>
      </w:r>
    </w:p>
    <w:p w:rsidR="00E52F45" w:rsidRPr="00707FB4" w:rsidRDefault="00E52F45" w:rsidP="00E52F45">
      <w:pPr>
        <w:shd w:val="clear" w:color="auto" w:fill="FFFFFF"/>
        <w:spacing w:before="5" w:line="320" w:lineRule="exact"/>
        <w:ind w:left="-426" w:right="6" w:firstLine="709"/>
        <w:rPr>
          <w:rFonts w:ascii="Times New Roman" w:hAnsi="Times New Roman"/>
          <w:spacing w:val="-1"/>
          <w:sz w:val="28"/>
          <w:szCs w:val="28"/>
        </w:rPr>
      </w:pPr>
      <w:r w:rsidRPr="00707FB4">
        <w:rPr>
          <w:rFonts w:ascii="Times New Roman" w:hAnsi="Times New Roman"/>
          <w:spacing w:val="-1"/>
          <w:sz w:val="28"/>
          <w:szCs w:val="28"/>
        </w:rPr>
        <w:t xml:space="preserve">Характеризуются  возделыванием сельхозугодий, на общей площади  133000 га, из них пашни 96200 га, сенокосы 1659 га, пастбища 34800 га, воспроизводством лесов на площади лесных угодий  26284 га. Наличие месторождений щебня, песка, белой и </w:t>
      </w:r>
      <w:proofErr w:type="spellStart"/>
      <w:r w:rsidRPr="00707FB4">
        <w:rPr>
          <w:rFonts w:ascii="Times New Roman" w:hAnsi="Times New Roman"/>
          <w:spacing w:val="-1"/>
          <w:sz w:val="28"/>
          <w:szCs w:val="28"/>
        </w:rPr>
        <w:t>голубой</w:t>
      </w:r>
      <w:proofErr w:type="spellEnd"/>
      <w:r w:rsidRPr="00707FB4">
        <w:rPr>
          <w:rFonts w:ascii="Times New Roman" w:hAnsi="Times New Roman"/>
          <w:spacing w:val="-1"/>
          <w:sz w:val="28"/>
          <w:szCs w:val="28"/>
        </w:rPr>
        <w:t xml:space="preserve"> глины, цементного сырья позволяют производить разработку карьеров. На территории района  1770  га под водоемами, что обеспечивает разведение прудовой рыбы.  </w:t>
      </w:r>
    </w:p>
    <w:p w:rsidR="00E52F45" w:rsidRPr="00707FB4" w:rsidRDefault="00E52F45" w:rsidP="00E52F45">
      <w:pPr>
        <w:shd w:val="clear" w:color="auto" w:fill="FFFFFF"/>
        <w:spacing w:before="5" w:line="320" w:lineRule="exact"/>
        <w:ind w:left="-426" w:right="6" w:firstLine="709"/>
        <w:rPr>
          <w:rFonts w:ascii="Times New Roman" w:hAnsi="Times New Roman"/>
          <w:spacing w:val="-1"/>
          <w:sz w:val="28"/>
          <w:szCs w:val="28"/>
        </w:rPr>
      </w:pPr>
      <w:r w:rsidRPr="00707FB4">
        <w:rPr>
          <w:rFonts w:ascii="Times New Roman" w:hAnsi="Times New Roman"/>
          <w:spacing w:val="-1"/>
          <w:sz w:val="28"/>
          <w:szCs w:val="28"/>
        </w:rPr>
        <w:t>На территории района известно 15 месторождений строительного песка, из них  одно – разведанное, 6 месторождений камня строительного, из которых разведанных 3.</w:t>
      </w:r>
    </w:p>
    <w:p w:rsidR="00E52F45" w:rsidRPr="00707FB4" w:rsidRDefault="00E52F45" w:rsidP="00E52F45">
      <w:pPr>
        <w:shd w:val="clear" w:color="auto" w:fill="FFFFFF"/>
        <w:spacing w:before="5" w:line="320" w:lineRule="exact"/>
        <w:ind w:left="-426" w:right="6" w:firstLine="709"/>
        <w:rPr>
          <w:rFonts w:ascii="Times New Roman" w:hAnsi="Times New Roman"/>
          <w:spacing w:val="-1"/>
          <w:sz w:val="28"/>
          <w:szCs w:val="28"/>
        </w:rPr>
      </w:pPr>
      <w:r w:rsidRPr="00707FB4">
        <w:rPr>
          <w:rFonts w:ascii="Times New Roman" w:hAnsi="Times New Roman"/>
          <w:spacing w:val="-1"/>
          <w:sz w:val="28"/>
          <w:szCs w:val="28"/>
        </w:rPr>
        <w:t>По расчетным данным промышленные запасы строительного песка составляют 14731 тыс. куб. м, строительного камня – 10716 тыс. куб. м. Камень бутовый применяется для кладки фундаментов, зданий, подпорных стен, мощения дорог. Песок используется</w:t>
      </w:r>
      <w:r w:rsidRPr="00707FB4">
        <w:rPr>
          <w:rFonts w:ascii="Times New Roman" w:hAnsi="Times New Roman"/>
          <w:sz w:val="28"/>
          <w:szCs w:val="28"/>
        </w:rPr>
        <w:t xml:space="preserve"> </w:t>
      </w:r>
      <w:r w:rsidRPr="00707FB4">
        <w:rPr>
          <w:rFonts w:ascii="Times New Roman" w:hAnsi="Times New Roman"/>
          <w:spacing w:val="-1"/>
          <w:sz w:val="28"/>
          <w:szCs w:val="28"/>
        </w:rPr>
        <w:t>для приготовления тяжелого бетона в качестве мелкого заполнителя.</w:t>
      </w:r>
    </w:p>
    <w:p w:rsidR="00E52F45" w:rsidRPr="00707FB4" w:rsidRDefault="00E52F45" w:rsidP="00E52F45">
      <w:pPr>
        <w:shd w:val="clear" w:color="auto" w:fill="FFFFFF"/>
        <w:spacing w:before="5" w:line="320" w:lineRule="exact"/>
        <w:ind w:left="-426" w:right="6" w:firstLine="709"/>
        <w:rPr>
          <w:rFonts w:ascii="Times New Roman" w:hAnsi="Times New Roman"/>
          <w:szCs w:val="28"/>
          <w:u w:val="single"/>
        </w:rPr>
      </w:pPr>
      <w:proofErr w:type="spellStart"/>
      <w:r w:rsidRPr="00707FB4">
        <w:rPr>
          <w:rFonts w:ascii="Times New Roman" w:hAnsi="Times New Roman"/>
          <w:spacing w:val="-1"/>
          <w:sz w:val="28"/>
          <w:szCs w:val="28"/>
        </w:rPr>
        <w:t>Новобурасский</w:t>
      </w:r>
      <w:proofErr w:type="spellEnd"/>
      <w:r w:rsidRPr="00707FB4">
        <w:rPr>
          <w:rFonts w:ascii="Times New Roman" w:hAnsi="Times New Roman"/>
          <w:spacing w:val="-1"/>
          <w:sz w:val="28"/>
          <w:szCs w:val="28"/>
        </w:rPr>
        <w:t xml:space="preserve"> район славится уникальной природой. 25 тысяч лет тому назад на севере района проходила южная граница Днепровского оледенения, </w:t>
      </w:r>
      <w:r w:rsidRPr="00707FB4">
        <w:rPr>
          <w:rFonts w:ascii="Times New Roman" w:hAnsi="Times New Roman"/>
          <w:spacing w:val="-1"/>
          <w:sz w:val="28"/>
          <w:szCs w:val="28"/>
        </w:rPr>
        <w:lastRenderedPageBreak/>
        <w:t xml:space="preserve">после таяния ледника образовалось много озер, одно из них, превратившись в болото, сохранилось до сих пор. Это - Моховое болото - единственный памятник природы России доледникового периода. Самое южное болото на юго-востоке Европы, уникальный объект природы с </w:t>
      </w:r>
      <w:proofErr w:type="spellStart"/>
      <w:r w:rsidRPr="00707FB4">
        <w:rPr>
          <w:rFonts w:ascii="Times New Roman" w:hAnsi="Times New Roman"/>
          <w:spacing w:val="-1"/>
          <w:sz w:val="28"/>
          <w:szCs w:val="28"/>
        </w:rPr>
        <w:t>интерзональным</w:t>
      </w:r>
      <w:proofErr w:type="spellEnd"/>
      <w:r w:rsidRPr="00707FB4">
        <w:rPr>
          <w:rFonts w:ascii="Times New Roman" w:hAnsi="Times New Roman"/>
          <w:spacing w:val="-1"/>
          <w:sz w:val="28"/>
          <w:szCs w:val="28"/>
        </w:rPr>
        <w:t xml:space="preserve"> типом растительности на границе лесостепной и степной зон. Очень многие виды растений болота занесены в Красную книгу. В 1982 году Моховое болото объявлено памятником </w:t>
      </w:r>
      <w:proofErr w:type="spellStart"/>
      <w:r w:rsidRPr="00707FB4">
        <w:rPr>
          <w:rFonts w:ascii="Times New Roman" w:hAnsi="Times New Roman"/>
          <w:spacing w:val="-1"/>
          <w:sz w:val="28"/>
          <w:szCs w:val="28"/>
        </w:rPr>
        <w:t>природорегионального</w:t>
      </w:r>
      <w:proofErr w:type="spellEnd"/>
      <w:r w:rsidRPr="00707FB4">
        <w:rPr>
          <w:rFonts w:ascii="Times New Roman" w:hAnsi="Times New Roman"/>
          <w:spacing w:val="-1"/>
          <w:sz w:val="28"/>
          <w:szCs w:val="28"/>
        </w:rPr>
        <w:t xml:space="preserve"> значения.</w:t>
      </w:r>
    </w:p>
    <w:p w:rsidR="00E52F45" w:rsidRPr="00707FB4" w:rsidRDefault="00E52F45" w:rsidP="00E52F45">
      <w:pPr>
        <w:pStyle w:val="a8"/>
        <w:ind w:left="-426"/>
        <w:jc w:val="left"/>
      </w:pPr>
      <w:r w:rsidRPr="00707FB4">
        <w:t xml:space="preserve">        На территории района находятся три месторождения нефти и газа, запасы их по данным Государственного баланса запасов полезных ископаемых по состоянию на 01.01. 2018 года составляют:</w:t>
      </w:r>
    </w:p>
    <w:p w:rsidR="00E52F45" w:rsidRPr="00707FB4" w:rsidRDefault="00E52F45" w:rsidP="00E52F45">
      <w:pPr>
        <w:pStyle w:val="a8"/>
        <w:ind w:left="-426"/>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4"/>
        <w:gridCol w:w="2835"/>
        <w:gridCol w:w="2656"/>
      </w:tblGrid>
      <w:tr w:rsidR="00E52F45" w:rsidRPr="00707FB4" w:rsidTr="00CD2DAC">
        <w:tc>
          <w:tcPr>
            <w:tcW w:w="3794" w:type="dxa"/>
          </w:tcPr>
          <w:p w:rsidR="00E52F45" w:rsidRPr="00707FB4" w:rsidRDefault="00E52F45" w:rsidP="00CD2DAC">
            <w:pPr>
              <w:pStyle w:val="a8"/>
              <w:ind w:left="-426"/>
              <w:rPr>
                <w:b/>
              </w:rPr>
            </w:pPr>
            <w:r w:rsidRPr="00707FB4">
              <w:rPr>
                <w:b/>
              </w:rPr>
              <w:t>Месторождение</w:t>
            </w:r>
          </w:p>
        </w:tc>
        <w:tc>
          <w:tcPr>
            <w:tcW w:w="2835" w:type="dxa"/>
          </w:tcPr>
          <w:p w:rsidR="00E52F45" w:rsidRPr="00707FB4" w:rsidRDefault="00E52F45" w:rsidP="00CD2DAC">
            <w:pPr>
              <w:pStyle w:val="a8"/>
              <w:ind w:left="-426"/>
              <w:rPr>
                <w:b/>
              </w:rPr>
            </w:pPr>
            <w:r w:rsidRPr="00707FB4">
              <w:rPr>
                <w:b/>
              </w:rPr>
              <w:t>Нефть</w:t>
            </w:r>
          </w:p>
        </w:tc>
        <w:tc>
          <w:tcPr>
            <w:tcW w:w="2656" w:type="dxa"/>
          </w:tcPr>
          <w:p w:rsidR="00E52F45" w:rsidRPr="00707FB4" w:rsidRDefault="00E52F45" w:rsidP="00CD2DAC">
            <w:pPr>
              <w:pStyle w:val="a8"/>
              <w:ind w:left="-426"/>
              <w:rPr>
                <w:b/>
              </w:rPr>
            </w:pPr>
            <w:r w:rsidRPr="00707FB4">
              <w:rPr>
                <w:b/>
              </w:rPr>
              <w:t>Газ</w:t>
            </w:r>
          </w:p>
        </w:tc>
      </w:tr>
      <w:tr w:rsidR="00E52F45" w:rsidRPr="00707FB4" w:rsidTr="00CD2DAC">
        <w:tc>
          <w:tcPr>
            <w:tcW w:w="3794" w:type="dxa"/>
          </w:tcPr>
          <w:p w:rsidR="00E52F45" w:rsidRPr="00707FB4" w:rsidRDefault="00E52F45" w:rsidP="00CD2DAC">
            <w:pPr>
              <w:pStyle w:val="a8"/>
              <w:ind w:left="-426"/>
              <w:jc w:val="left"/>
            </w:pPr>
            <w:proofErr w:type="spellStart"/>
            <w:r w:rsidRPr="00707FB4">
              <w:t>Ириновское</w:t>
            </w:r>
            <w:proofErr w:type="spellEnd"/>
          </w:p>
        </w:tc>
        <w:tc>
          <w:tcPr>
            <w:tcW w:w="2835" w:type="dxa"/>
          </w:tcPr>
          <w:p w:rsidR="00E52F45" w:rsidRPr="00707FB4" w:rsidRDefault="00E52F45" w:rsidP="00CD2DAC">
            <w:pPr>
              <w:pStyle w:val="a8"/>
              <w:ind w:left="-426"/>
              <w:jc w:val="left"/>
            </w:pPr>
            <w:r w:rsidRPr="00707FB4">
              <w:t>32319</w:t>
            </w:r>
          </w:p>
        </w:tc>
        <w:tc>
          <w:tcPr>
            <w:tcW w:w="2656" w:type="dxa"/>
          </w:tcPr>
          <w:p w:rsidR="00E52F45" w:rsidRPr="00707FB4" w:rsidRDefault="00E52F45" w:rsidP="00CD2DAC">
            <w:pPr>
              <w:pStyle w:val="a8"/>
              <w:ind w:left="-426"/>
              <w:jc w:val="left"/>
            </w:pPr>
            <w:r w:rsidRPr="00707FB4">
              <w:t>919</w:t>
            </w:r>
          </w:p>
        </w:tc>
      </w:tr>
      <w:tr w:rsidR="00E52F45" w:rsidRPr="00707FB4" w:rsidTr="00CD2DAC">
        <w:tc>
          <w:tcPr>
            <w:tcW w:w="3794" w:type="dxa"/>
          </w:tcPr>
          <w:p w:rsidR="00E52F45" w:rsidRPr="00707FB4" w:rsidRDefault="00E52F45" w:rsidP="00CD2DAC">
            <w:pPr>
              <w:pStyle w:val="a8"/>
              <w:ind w:left="-426"/>
              <w:jc w:val="left"/>
            </w:pPr>
            <w:proofErr w:type="spellStart"/>
            <w:r w:rsidRPr="00707FB4">
              <w:t>Радищевско-Гартовское</w:t>
            </w:r>
            <w:proofErr w:type="spellEnd"/>
          </w:p>
        </w:tc>
        <w:tc>
          <w:tcPr>
            <w:tcW w:w="2835" w:type="dxa"/>
          </w:tcPr>
          <w:p w:rsidR="00E52F45" w:rsidRPr="00707FB4" w:rsidRDefault="00E52F45" w:rsidP="00CD2DAC">
            <w:pPr>
              <w:pStyle w:val="a8"/>
              <w:ind w:left="-426"/>
              <w:jc w:val="left"/>
            </w:pPr>
            <w:r w:rsidRPr="00707FB4">
              <w:t>6816</w:t>
            </w:r>
          </w:p>
        </w:tc>
        <w:tc>
          <w:tcPr>
            <w:tcW w:w="2656" w:type="dxa"/>
          </w:tcPr>
          <w:p w:rsidR="00E52F45" w:rsidRPr="00707FB4" w:rsidRDefault="00E52F45" w:rsidP="00CD2DAC">
            <w:pPr>
              <w:pStyle w:val="a8"/>
              <w:ind w:left="-426"/>
              <w:jc w:val="left"/>
            </w:pPr>
            <w:r w:rsidRPr="00707FB4">
              <w:t>687</w:t>
            </w:r>
          </w:p>
        </w:tc>
      </w:tr>
      <w:tr w:rsidR="00E52F45" w:rsidRPr="00707FB4" w:rsidTr="00CD2DAC">
        <w:tc>
          <w:tcPr>
            <w:tcW w:w="3794" w:type="dxa"/>
          </w:tcPr>
          <w:p w:rsidR="00E52F45" w:rsidRPr="00707FB4" w:rsidRDefault="00E52F45" w:rsidP="00CD2DAC">
            <w:pPr>
              <w:pStyle w:val="a8"/>
              <w:ind w:left="-426"/>
              <w:jc w:val="left"/>
            </w:pPr>
            <w:proofErr w:type="spellStart"/>
            <w:r w:rsidRPr="00707FB4">
              <w:t>Аряшское</w:t>
            </w:r>
            <w:proofErr w:type="spellEnd"/>
          </w:p>
        </w:tc>
        <w:tc>
          <w:tcPr>
            <w:tcW w:w="2835" w:type="dxa"/>
          </w:tcPr>
          <w:p w:rsidR="00E52F45" w:rsidRPr="00707FB4" w:rsidRDefault="00E52F45" w:rsidP="00CD2DAC">
            <w:pPr>
              <w:pStyle w:val="a8"/>
              <w:ind w:left="-426"/>
              <w:jc w:val="left"/>
            </w:pPr>
            <w:r w:rsidRPr="00707FB4">
              <w:t>--</w:t>
            </w:r>
          </w:p>
        </w:tc>
        <w:tc>
          <w:tcPr>
            <w:tcW w:w="2656" w:type="dxa"/>
          </w:tcPr>
          <w:p w:rsidR="00E52F45" w:rsidRPr="00707FB4" w:rsidRDefault="00E52F45" w:rsidP="00CD2DAC">
            <w:pPr>
              <w:pStyle w:val="a8"/>
              <w:ind w:left="-426"/>
              <w:jc w:val="left"/>
            </w:pPr>
            <w:r w:rsidRPr="00707FB4">
              <w:t>28</w:t>
            </w:r>
          </w:p>
        </w:tc>
      </w:tr>
    </w:tbl>
    <w:p w:rsidR="00E52F45" w:rsidRPr="00707FB4" w:rsidRDefault="00E52F45" w:rsidP="00E52F45">
      <w:pPr>
        <w:pStyle w:val="a8"/>
        <w:ind w:left="-426"/>
        <w:jc w:val="left"/>
      </w:pPr>
    </w:p>
    <w:p w:rsidR="00E52F45" w:rsidRPr="00707FB4" w:rsidRDefault="00E52F45" w:rsidP="00E52F45">
      <w:pPr>
        <w:pStyle w:val="a8"/>
        <w:ind w:left="-426"/>
        <w:jc w:val="left"/>
        <w:rPr>
          <w:b/>
        </w:rPr>
      </w:pPr>
      <w:r w:rsidRPr="00707FB4">
        <w:rPr>
          <w:b/>
        </w:rPr>
        <w:t>Ведущие производства, виды деятельности.</w:t>
      </w:r>
    </w:p>
    <w:p w:rsidR="00E52F45" w:rsidRPr="00707FB4" w:rsidRDefault="00E52F45" w:rsidP="00E52F45">
      <w:pPr>
        <w:pStyle w:val="a8"/>
        <w:ind w:left="-426"/>
        <w:jc w:val="left"/>
      </w:pPr>
      <w:r w:rsidRPr="00707FB4">
        <w:t>Базовой отраслью экономики района является сельское хозяйство.</w:t>
      </w:r>
    </w:p>
    <w:p w:rsidR="00E52F45" w:rsidRPr="00707FB4" w:rsidRDefault="00E52F45" w:rsidP="00E52F45">
      <w:pPr>
        <w:pStyle w:val="a8"/>
        <w:ind w:left="-426"/>
        <w:jc w:val="left"/>
      </w:pPr>
      <w:r w:rsidRPr="00707FB4">
        <w:t>Направление сельского хозяйства – зерново-скотоводческое. В растениеводстве специализируются на возделывании зерновых и технических культур, в животноводстве – на выращивании скота молочного направления.</w:t>
      </w:r>
    </w:p>
    <w:p w:rsidR="00E52F45" w:rsidRPr="00707FB4" w:rsidRDefault="00E52F45" w:rsidP="00E52F45">
      <w:pPr>
        <w:ind w:left="-426"/>
        <w:rPr>
          <w:rFonts w:ascii="Times New Roman" w:hAnsi="Times New Roman"/>
          <w:sz w:val="28"/>
          <w:szCs w:val="28"/>
        </w:rPr>
      </w:pPr>
      <w:r w:rsidRPr="00707FB4">
        <w:rPr>
          <w:rFonts w:ascii="Times New Roman" w:hAnsi="Times New Roman"/>
          <w:sz w:val="28"/>
          <w:szCs w:val="28"/>
        </w:rPr>
        <w:t xml:space="preserve">    Район занимает стабильное положение среди </w:t>
      </w:r>
      <w:proofErr w:type="spellStart"/>
      <w:r w:rsidRPr="00707FB4">
        <w:rPr>
          <w:rFonts w:ascii="Times New Roman" w:hAnsi="Times New Roman"/>
          <w:sz w:val="28"/>
          <w:szCs w:val="28"/>
        </w:rPr>
        <w:t>сельхозтоваропроизводителей</w:t>
      </w:r>
      <w:proofErr w:type="spellEnd"/>
      <w:r w:rsidRPr="00707FB4">
        <w:rPr>
          <w:rFonts w:ascii="Times New Roman" w:hAnsi="Times New Roman"/>
          <w:sz w:val="28"/>
          <w:szCs w:val="28"/>
        </w:rPr>
        <w:t xml:space="preserve">  области. Привлечено  инвестиций в основной капитал за 201</w:t>
      </w:r>
      <w:r>
        <w:rPr>
          <w:rFonts w:ascii="Times New Roman" w:hAnsi="Times New Roman"/>
          <w:sz w:val="28"/>
          <w:szCs w:val="28"/>
        </w:rPr>
        <w:t>9</w:t>
      </w:r>
      <w:r w:rsidRPr="00707FB4">
        <w:rPr>
          <w:rFonts w:ascii="Times New Roman" w:hAnsi="Times New Roman"/>
          <w:sz w:val="28"/>
          <w:szCs w:val="28"/>
        </w:rPr>
        <w:t xml:space="preserve"> год  в сумме  1</w:t>
      </w:r>
      <w:r w:rsidR="00933B4D">
        <w:rPr>
          <w:rFonts w:ascii="Times New Roman" w:hAnsi="Times New Roman"/>
          <w:sz w:val="28"/>
          <w:szCs w:val="28"/>
        </w:rPr>
        <w:t>69</w:t>
      </w:r>
      <w:r w:rsidRPr="00707FB4">
        <w:rPr>
          <w:rFonts w:ascii="Times New Roman" w:hAnsi="Times New Roman"/>
          <w:sz w:val="28"/>
          <w:szCs w:val="28"/>
        </w:rPr>
        <w:t xml:space="preserve"> млн. руб.</w:t>
      </w:r>
    </w:p>
    <w:p w:rsidR="00933B4D" w:rsidRDefault="00E52F45" w:rsidP="00E52F45">
      <w:pPr>
        <w:ind w:left="-426" w:firstLine="567"/>
        <w:rPr>
          <w:rFonts w:ascii="Times New Roman" w:hAnsi="Times New Roman"/>
          <w:sz w:val="28"/>
          <w:szCs w:val="28"/>
        </w:rPr>
      </w:pPr>
      <w:proofErr w:type="gramStart"/>
      <w:r w:rsidRPr="00707FB4">
        <w:rPr>
          <w:rFonts w:ascii="Times New Roman" w:hAnsi="Times New Roman"/>
          <w:sz w:val="28"/>
          <w:szCs w:val="28"/>
        </w:rPr>
        <w:t>В 201</w:t>
      </w:r>
      <w:r w:rsidR="00933B4D">
        <w:rPr>
          <w:rFonts w:ascii="Times New Roman" w:hAnsi="Times New Roman"/>
          <w:sz w:val="28"/>
          <w:szCs w:val="28"/>
        </w:rPr>
        <w:t>9</w:t>
      </w:r>
      <w:r w:rsidRPr="00707FB4">
        <w:rPr>
          <w:rFonts w:ascii="Times New Roman" w:hAnsi="Times New Roman"/>
          <w:sz w:val="28"/>
          <w:szCs w:val="28"/>
        </w:rPr>
        <w:t xml:space="preserve"> году продолжились работы по строительству оросительной системы в ООО ФХ «Деметра» </w:t>
      </w:r>
      <w:proofErr w:type="spellStart"/>
      <w:r w:rsidRPr="00707FB4">
        <w:rPr>
          <w:rFonts w:ascii="Times New Roman" w:hAnsi="Times New Roman"/>
          <w:sz w:val="28"/>
          <w:szCs w:val="28"/>
        </w:rPr>
        <w:t>Батраева</w:t>
      </w:r>
      <w:proofErr w:type="spellEnd"/>
      <w:r w:rsidRPr="00707FB4">
        <w:rPr>
          <w:rFonts w:ascii="Times New Roman" w:hAnsi="Times New Roman"/>
          <w:sz w:val="28"/>
          <w:szCs w:val="28"/>
        </w:rPr>
        <w:t xml:space="preserve"> Ю.И.» (площадь орошения до 1</w:t>
      </w:r>
      <w:r w:rsidR="00933B4D">
        <w:rPr>
          <w:rFonts w:ascii="Times New Roman" w:hAnsi="Times New Roman"/>
          <w:sz w:val="28"/>
          <w:szCs w:val="28"/>
        </w:rPr>
        <w:t>685,92</w:t>
      </w:r>
      <w:r w:rsidRPr="00707FB4">
        <w:rPr>
          <w:rFonts w:ascii="Times New Roman" w:hAnsi="Times New Roman"/>
          <w:sz w:val="28"/>
          <w:szCs w:val="28"/>
        </w:rPr>
        <w:t xml:space="preserve"> га), стоимость строительства 200</w:t>
      </w:r>
      <w:r w:rsidR="00933B4D">
        <w:rPr>
          <w:rFonts w:ascii="Times New Roman" w:hAnsi="Times New Roman"/>
          <w:sz w:val="28"/>
          <w:szCs w:val="28"/>
        </w:rPr>
        <w:t>,5</w:t>
      </w:r>
      <w:r w:rsidRPr="00707FB4">
        <w:rPr>
          <w:rFonts w:ascii="Times New Roman" w:hAnsi="Times New Roman"/>
          <w:sz w:val="28"/>
          <w:szCs w:val="28"/>
        </w:rPr>
        <w:t xml:space="preserve"> млн. руб.,  орошаемый клин  увеличен еще  на </w:t>
      </w:r>
      <w:r w:rsidR="00933B4D">
        <w:rPr>
          <w:rFonts w:ascii="Times New Roman" w:hAnsi="Times New Roman"/>
          <w:sz w:val="28"/>
          <w:szCs w:val="28"/>
        </w:rPr>
        <w:t>390,2</w:t>
      </w:r>
      <w:r w:rsidRPr="00707FB4">
        <w:rPr>
          <w:rFonts w:ascii="Times New Roman" w:hAnsi="Times New Roman"/>
          <w:sz w:val="28"/>
          <w:szCs w:val="28"/>
        </w:rPr>
        <w:t xml:space="preserve"> га, сумма вложений за год </w:t>
      </w:r>
      <w:r w:rsidR="00933B4D">
        <w:rPr>
          <w:rFonts w:ascii="Times New Roman" w:hAnsi="Times New Roman"/>
          <w:sz w:val="28"/>
          <w:szCs w:val="28"/>
        </w:rPr>
        <w:t>78</w:t>
      </w:r>
      <w:r w:rsidRPr="00707FB4">
        <w:rPr>
          <w:rFonts w:ascii="Times New Roman" w:hAnsi="Times New Roman"/>
          <w:sz w:val="28"/>
          <w:szCs w:val="28"/>
        </w:rPr>
        <w:t>.0 млн. руб.  В 20</w:t>
      </w:r>
      <w:r w:rsidR="00933B4D">
        <w:rPr>
          <w:rFonts w:ascii="Times New Roman" w:hAnsi="Times New Roman"/>
          <w:sz w:val="28"/>
          <w:szCs w:val="28"/>
        </w:rPr>
        <w:t>20</w:t>
      </w:r>
      <w:r w:rsidRPr="00707FB4">
        <w:rPr>
          <w:rFonts w:ascii="Times New Roman" w:hAnsi="Times New Roman"/>
          <w:sz w:val="28"/>
          <w:szCs w:val="28"/>
        </w:rPr>
        <w:t xml:space="preserve"> году  планируется произвести реконструкцию на 2</w:t>
      </w:r>
      <w:r w:rsidR="00933B4D">
        <w:rPr>
          <w:rFonts w:ascii="Times New Roman" w:hAnsi="Times New Roman"/>
          <w:sz w:val="28"/>
          <w:szCs w:val="28"/>
        </w:rPr>
        <w:t>42,4</w:t>
      </w:r>
      <w:r w:rsidRPr="00707FB4">
        <w:rPr>
          <w:rFonts w:ascii="Times New Roman" w:hAnsi="Times New Roman"/>
          <w:sz w:val="28"/>
          <w:szCs w:val="28"/>
        </w:rPr>
        <w:t xml:space="preserve">  га на сумму </w:t>
      </w:r>
      <w:r w:rsidR="00933B4D">
        <w:rPr>
          <w:rFonts w:ascii="Times New Roman" w:hAnsi="Times New Roman"/>
          <w:sz w:val="28"/>
          <w:szCs w:val="28"/>
        </w:rPr>
        <w:t>7</w:t>
      </w:r>
      <w:r w:rsidRPr="00707FB4">
        <w:rPr>
          <w:rFonts w:ascii="Times New Roman" w:hAnsi="Times New Roman"/>
          <w:sz w:val="28"/>
          <w:szCs w:val="28"/>
        </w:rPr>
        <w:t xml:space="preserve">7,0 млн. руб.     </w:t>
      </w:r>
      <w:proofErr w:type="gramEnd"/>
    </w:p>
    <w:p w:rsidR="00E52F45" w:rsidRPr="00707FB4" w:rsidRDefault="00933B4D" w:rsidP="00E52F45">
      <w:pPr>
        <w:ind w:left="-426" w:firstLine="567"/>
        <w:rPr>
          <w:rFonts w:ascii="Times New Roman" w:hAnsi="Times New Roman"/>
          <w:sz w:val="28"/>
          <w:szCs w:val="28"/>
        </w:rPr>
      </w:pPr>
      <w:r>
        <w:rPr>
          <w:rFonts w:ascii="Times New Roman" w:hAnsi="Times New Roman"/>
          <w:sz w:val="28"/>
          <w:szCs w:val="28"/>
        </w:rPr>
        <w:t>А</w:t>
      </w:r>
      <w:r w:rsidR="00E52F45" w:rsidRPr="00707FB4">
        <w:rPr>
          <w:rFonts w:ascii="Times New Roman" w:hAnsi="Times New Roman"/>
          <w:sz w:val="28"/>
          <w:szCs w:val="28"/>
        </w:rPr>
        <w:t xml:space="preserve">дминистрацией Новобурасского муниципального района ведется  работа  в направлении привлечения инвестиций извне.  На сегодняшний день в районе имеются 9 свободных  площадок для потенциальных инвесторов, данные по которым внесены в информационно-аналитическую базу.  </w:t>
      </w:r>
    </w:p>
    <w:p w:rsidR="00E52F45" w:rsidRPr="00707FB4" w:rsidRDefault="00E52F45" w:rsidP="00E52F45">
      <w:pPr>
        <w:ind w:left="-426"/>
        <w:rPr>
          <w:rFonts w:ascii="Times New Roman" w:hAnsi="Times New Roman"/>
          <w:sz w:val="28"/>
          <w:szCs w:val="28"/>
        </w:rPr>
      </w:pPr>
      <w:r w:rsidRPr="00707FB4">
        <w:rPr>
          <w:rFonts w:ascii="Times New Roman" w:hAnsi="Times New Roman"/>
          <w:sz w:val="28"/>
          <w:szCs w:val="28"/>
        </w:rPr>
        <w:t xml:space="preserve">    Развитие сельского хозяйства молочного направления ставит задачи переработки продукции на территории района. В этой связи целесообразно привлечение инвесторов для строительства или аренды помещений бывшего молочного завода, для переработки молока.</w:t>
      </w:r>
    </w:p>
    <w:p w:rsidR="00E52F45" w:rsidRPr="00707FB4" w:rsidRDefault="00E52F45" w:rsidP="00E52F45">
      <w:pPr>
        <w:ind w:left="-426"/>
        <w:rPr>
          <w:rFonts w:ascii="Times New Roman" w:hAnsi="Times New Roman"/>
          <w:sz w:val="28"/>
          <w:szCs w:val="28"/>
        </w:rPr>
      </w:pPr>
      <w:r w:rsidRPr="00707FB4">
        <w:rPr>
          <w:rFonts w:ascii="Times New Roman" w:hAnsi="Times New Roman"/>
          <w:sz w:val="28"/>
          <w:szCs w:val="28"/>
        </w:rPr>
        <w:t xml:space="preserve">   В настоящее время промышленность района представлена производством строительных материалов (щебень, бетон, асфальт)</w:t>
      </w:r>
      <w:r w:rsidR="00933B4D">
        <w:rPr>
          <w:rFonts w:ascii="Times New Roman" w:hAnsi="Times New Roman"/>
          <w:sz w:val="28"/>
          <w:szCs w:val="28"/>
        </w:rPr>
        <w:t>.</w:t>
      </w:r>
      <w:r w:rsidRPr="00707FB4">
        <w:rPr>
          <w:rFonts w:ascii="Times New Roman" w:hAnsi="Times New Roman"/>
          <w:sz w:val="28"/>
          <w:szCs w:val="28"/>
        </w:rPr>
        <w:t xml:space="preserve"> </w:t>
      </w:r>
    </w:p>
    <w:p w:rsidR="00E52F45" w:rsidRPr="00707FB4" w:rsidRDefault="00E52F45" w:rsidP="00E52F45">
      <w:pPr>
        <w:ind w:left="-426" w:firstLine="709"/>
        <w:rPr>
          <w:rFonts w:ascii="Times New Roman" w:hAnsi="Times New Roman"/>
          <w:sz w:val="28"/>
          <w:szCs w:val="28"/>
        </w:rPr>
      </w:pPr>
      <w:r w:rsidRPr="00707FB4">
        <w:rPr>
          <w:rFonts w:ascii="Times New Roman" w:hAnsi="Times New Roman"/>
          <w:sz w:val="28"/>
          <w:szCs w:val="28"/>
        </w:rPr>
        <w:lastRenderedPageBreak/>
        <w:t xml:space="preserve">Площадь сельхозугодий составляет более </w:t>
      </w:r>
      <w:r w:rsidR="008D04D7">
        <w:rPr>
          <w:rFonts w:ascii="Times New Roman" w:hAnsi="Times New Roman"/>
          <w:sz w:val="28"/>
          <w:szCs w:val="28"/>
        </w:rPr>
        <w:t>129</w:t>
      </w:r>
      <w:r w:rsidRPr="00707FB4">
        <w:rPr>
          <w:rFonts w:ascii="Times New Roman" w:hAnsi="Times New Roman"/>
          <w:sz w:val="28"/>
          <w:szCs w:val="28"/>
        </w:rPr>
        <w:t xml:space="preserve">  тыс. га, 72% этих угодий - пахотные земли, которые интенсивно используются в сфере производства сельскохозяйственной продукции. </w:t>
      </w:r>
    </w:p>
    <w:p w:rsidR="00E52F45" w:rsidRPr="00707FB4" w:rsidRDefault="00E52F45" w:rsidP="00E52F45">
      <w:pPr>
        <w:ind w:left="-426" w:firstLine="709"/>
        <w:rPr>
          <w:rFonts w:ascii="Times New Roman" w:hAnsi="Times New Roman"/>
          <w:sz w:val="28"/>
          <w:szCs w:val="28"/>
        </w:rPr>
      </w:pPr>
      <w:r w:rsidRPr="00707FB4">
        <w:rPr>
          <w:rFonts w:ascii="Times New Roman" w:hAnsi="Times New Roman"/>
          <w:sz w:val="28"/>
          <w:szCs w:val="28"/>
        </w:rPr>
        <w:t>Наряду с природными факторами важным условием привлечения инвестиций является наличие трудовых ресурсов. На территории района расположено  35 населенных пункта, в которых проживает  1</w:t>
      </w:r>
      <w:r w:rsidR="00467799">
        <w:rPr>
          <w:rFonts w:ascii="Times New Roman" w:hAnsi="Times New Roman"/>
          <w:sz w:val="28"/>
          <w:szCs w:val="28"/>
        </w:rPr>
        <w:t>5823</w:t>
      </w:r>
      <w:r w:rsidRPr="00707FB4">
        <w:rPr>
          <w:rFonts w:ascii="Times New Roman" w:hAnsi="Times New Roman"/>
          <w:sz w:val="28"/>
          <w:szCs w:val="28"/>
        </w:rPr>
        <w:t xml:space="preserve">  человек. </w:t>
      </w:r>
    </w:p>
    <w:p w:rsidR="00E52F45" w:rsidRPr="00707FB4" w:rsidRDefault="00E52F45" w:rsidP="00E52F45">
      <w:pPr>
        <w:ind w:left="-426" w:firstLine="709"/>
        <w:rPr>
          <w:rFonts w:ascii="Times New Roman" w:hAnsi="Times New Roman"/>
          <w:sz w:val="28"/>
          <w:szCs w:val="28"/>
        </w:rPr>
      </w:pPr>
      <w:r w:rsidRPr="00707FB4">
        <w:rPr>
          <w:rFonts w:ascii="Times New Roman" w:hAnsi="Times New Roman"/>
          <w:sz w:val="28"/>
          <w:szCs w:val="28"/>
        </w:rPr>
        <w:t>По состоянию на 01.01.20</w:t>
      </w:r>
      <w:r w:rsidR="00467799">
        <w:rPr>
          <w:rFonts w:ascii="Times New Roman" w:hAnsi="Times New Roman"/>
          <w:sz w:val="28"/>
          <w:szCs w:val="28"/>
        </w:rPr>
        <w:t>20</w:t>
      </w:r>
      <w:r w:rsidRPr="00707FB4">
        <w:rPr>
          <w:rFonts w:ascii="Times New Roman" w:hAnsi="Times New Roman"/>
          <w:sz w:val="28"/>
          <w:szCs w:val="28"/>
        </w:rPr>
        <w:t xml:space="preserve"> г. на территории района работают  </w:t>
      </w:r>
      <w:r w:rsidR="00467799">
        <w:rPr>
          <w:rFonts w:ascii="Times New Roman" w:hAnsi="Times New Roman"/>
          <w:sz w:val="28"/>
          <w:szCs w:val="28"/>
        </w:rPr>
        <w:t>2294</w:t>
      </w:r>
      <w:r w:rsidRPr="00707FB4">
        <w:rPr>
          <w:rFonts w:ascii="Times New Roman" w:hAnsi="Times New Roman"/>
          <w:sz w:val="28"/>
          <w:szCs w:val="28"/>
        </w:rPr>
        <w:t xml:space="preserve"> человек  в разных сферах экономики. </w:t>
      </w:r>
    </w:p>
    <w:p w:rsidR="00E52F45" w:rsidRPr="00707FB4" w:rsidRDefault="00E52F45" w:rsidP="00E52F45">
      <w:pPr>
        <w:pStyle w:val="a8"/>
        <w:ind w:left="-426"/>
        <w:jc w:val="left"/>
      </w:pPr>
      <w:r w:rsidRPr="00707FB4">
        <w:rPr>
          <w:szCs w:val="28"/>
        </w:rPr>
        <w:t>Уровень безработицы в районе составляет  0,9 %.</w:t>
      </w:r>
      <w:r w:rsidRPr="00707FB4">
        <w:t xml:space="preserve"> </w:t>
      </w:r>
    </w:p>
    <w:p w:rsidR="00E52F45" w:rsidRPr="00707FB4" w:rsidRDefault="00E52F45" w:rsidP="00E52F45">
      <w:pPr>
        <w:pStyle w:val="a8"/>
        <w:ind w:left="-426"/>
        <w:jc w:val="left"/>
        <w:rPr>
          <w:szCs w:val="28"/>
        </w:rPr>
      </w:pPr>
      <w:r w:rsidRPr="00707FB4">
        <w:t>Женщины составляют более половины (59,5%) от общего числа официально зарегистрированных безработных.</w:t>
      </w:r>
    </w:p>
    <w:p w:rsidR="00E52F45" w:rsidRPr="00707FB4" w:rsidRDefault="00E52F45" w:rsidP="00E52F45">
      <w:pPr>
        <w:ind w:left="-426" w:firstLine="709"/>
        <w:rPr>
          <w:rFonts w:ascii="Times New Roman" w:hAnsi="Times New Roman"/>
          <w:sz w:val="28"/>
          <w:szCs w:val="28"/>
        </w:rPr>
      </w:pPr>
      <w:r w:rsidRPr="00707FB4">
        <w:rPr>
          <w:rFonts w:ascii="Times New Roman" w:hAnsi="Times New Roman"/>
          <w:sz w:val="28"/>
          <w:szCs w:val="28"/>
        </w:rPr>
        <w:t xml:space="preserve">Основной отраслью экономики района является сельское хозяйство. В сельскохозяйственном производстве занято около 24% работающего населения. В общем объеме произведенной продукции около 70 процентов занимает продукция  сельского хозяйства и ее переработки. </w:t>
      </w:r>
    </w:p>
    <w:p w:rsidR="00E52F45" w:rsidRPr="00707FB4" w:rsidRDefault="00E52F45" w:rsidP="00E52F45">
      <w:pPr>
        <w:ind w:left="-426" w:firstLine="709"/>
        <w:rPr>
          <w:rFonts w:ascii="Times New Roman" w:hAnsi="Times New Roman"/>
          <w:sz w:val="28"/>
          <w:szCs w:val="28"/>
        </w:rPr>
      </w:pPr>
      <w:r w:rsidRPr="00707FB4">
        <w:rPr>
          <w:rFonts w:ascii="Times New Roman" w:hAnsi="Times New Roman"/>
          <w:sz w:val="28"/>
          <w:szCs w:val="28"/>
        </w:rPr>
        <w:t xml:space="preserve">Одной из </w:t>
      </w:r>
      <w:proofErr w:type="gramStart"/>
      <w:r w:rsidRPr="00707FB4">
        <w:rPr>
          <w:rFonts w:ascii="Times New Roman" w:hAnsi="Times New Roman"/>
          <w:sz w:val="28"/>
          <w:szCs w:val="28"/>
        </w:rPr>
        <w:t>важнейших отраслей жизнеобеспечения, характеризующих уровень жизни населения  является</w:t>
      </w:r>
      <w:proofErr w:type="gramEnd"/>
      <w:r w:rsidRPr="00707FB4">
        <w:rPr>
          <w:rFonts w:ascii="Times New Roman" w:hAnsi="Times New Roman"/>
          <w:sz w:val="28"/>
          <w:szCs w:val="28"/>
        </w:rPr>
        <w:t xml:space="preserve"> торговля. Торговое обслуживание населения на территории района представлено торговыми предприятиями различных форм собственности. Торговая сеть района  представлена центральным  рынком,  площадками для выездной ярмарочной торговли, 10</w:t>
      </w:r>
      <w:r w:rsidR="005111E0">
        <w:rPr>
          <w:rFonts w:ascii="Times New Roman" w:hAnsi="Times New Roman"/>
          <w:sz w:val="28"/>
          <w:szCs w:val="28"/>
        </w:rPr>
        <w:t>8</w:t>
      </w:r>
      <w:r w:rsidRPr="00707FB4">
        <w:rPr>
          <w:rFonts w:ascii="Times New Roman" w:hAnsi="Times New Roman"/>
          <w:sz w:val="28"/>
          <w:szCs w:val="28"/>
        </w:rPr>
        <w:t xml:space="preserve">  магазинами и павильонами. Общественное питание осуществляется в </w:t>
      </w:r>
      <w:r w:rsidR="005111E0">
        <w:rPr>
          <w:rFonts w:ascii="Times New Roman" w:hAnsi="Times New Roman"/>
          <w:sz w:val="28"/>
          <w:szCs w:val="28"/>
        </w:rPr>
        <w:t>4</w:t>
      </w:r>
      <w:r w:rsidRPr="00707FB4">
        <w:rPr>
          <w:rFonts w:ascii="Times New Roman" w:hAnsi="Times New Roman"/>
          <w:sz w:val="28"/>
          <w:szCs w:val="28"/>
        </w:rPr>
        <w:t xml:space="preserve"> точках.  В районе предоставляется более  12  видов социально-значимых бытовых услуг, работают комплексные приемные пункты в сельской местности. Объем розничного товарооборота за 12 месяцев  201</w:t>
      </w:r>
      <w:r w:rsidR="005111E0">
        <w:rPr>
          <w:rFonts w:ascii="Times New Roman" w:hAnsi="Times New Roman"/>
          <w:sz w:val="28"/>
          <w:szCs w:val="28"/>
        </w:rPr>
        <w:t>9</w:t>
      </w:r>
      <w:r w:rsidRPr="00707FB4">
        <w:rPr>
          <w:rFonts w:ascii="Times New Roman" w:hAnsi="Times New Roman"/>
          <w:sz w:val="28"/>
          <w:szCs w:val="28"/>
        </w:rPr>
        <w:t xml:space="preserve"> года составил </w:t>
      </w:r>
      <w:r w:rsidR="005111E0">
        <w:rPr>
          <w:rFonts w:ascii="Times New Roman" w:hAnsi="Times New Roman"/>
          <w:sz w:val="28"/>
          <w:szCs w:val="28"/>
        </w:rPr>
        <w:t>893</w:t>
      </w:r>
      <w:r w:rsidRPr="00707FB4">
        <w:rPr>
          <w:rFonts w:ascii="Times New Roman" w:hAnsi="Times New Roman"/>
          <w:sz w:val="28"/>
          <w:szCs w:val="28"/>
        </w:rPr>
        <w:t xml:space="preserve">  млн. рублей.</w:t>
      </w:r>
      <w:r w:rsidR="005111E0">
        <w:rPr>
          <w:rFonts w:ascii="Times New Roman" w:hAnsi="Times New Roman"/>
          <w:sz w:val="28"/>
          <w:szCs w:val="28"/>
        </w:rPr>
        <w:t>, оборот общественного питания – 19 млн</w:t>
      </w:r>
      <w:proofErr w:type="gramStart"/>
      <w:r w:rsidR="005111E0">
        <w:rPr>
          <w:rFonts w:ascii="Times New Roman" w:hAnsi="Times New Roman"/>
          <w:sz w:val="28"/>
          <w:szCs w:val="28"/>
        </w:rPr>
        <w:t>.р</w:t>
      </w:r>
      <w:proofErr w:type="gramEnd"/>
      <w:r w:rsidR="005111E0">
        <w:rPr>
          <w:rFonts w:ascii="Times New Roman" w:hAnsi="Times New Roman"/>
          <w:sz w:val="28"/>
          <w:szCs w:val="28"/>
        </w:rPr>
        <w:t>уб.</w:t>
      </w:r>
    </w:p>
    <w:p w:rsidR="00E52F45" w:rsidRPr="00707FB4" w:rsidRDefault="00E52F45" w:rsidP="00E52F45">
      <w:pPr>
        <w:ind w:left="-426" w:firstLine="709"/>
        <w:rPr>
          <w:rFonts w:ascii="Times New Roman" w:hAnsi="Times New Roman"/>
          <w:sz w:val="28"/>
          <w:szCs w:val="28"/>
        </w:rPr>
      </w:pPr>
      <w:r w:rsidRPr="00707FB4">
        <w:rPr>
          <w:rFonts w:ascii="Times New Roman" w:hAnsi="Times New Roman"/>
          <w:sz w:val="28"/>
          <w:szCs w:val="28"/>
        </w:rPr>
        <w:t xml:space="preserve">Структурные преобразования в экономике района привели к тому, что на сегодняшний день более 50 процентов товаров, работ и услуг в районе производится субъектами малого и среднего предпринимательства. </w:t>
      </w:r>
      <w:proofErr w:type="spellStart"/>
      <w:r w:rsidRPr="00707FB4">
        <w:rPr>
          <w:rFonts w:ascii="Times New Roman" w:hAnsi="Times New Roman"/>
          <w:sz w:val="28"/>
          <w:szCs w:val="28"/>
        </w:rPr>
        <w:t>Новобурасский</w:t>
      </w:r>
      <w:proofErr w:type="spellEnd"/>
      <w:r w:rsidRPr="00707FB4">
        <w:rPr>
          <w:rFonts w:ascii="Times New Roman" w:hAnsi="Times New Roman"/>
          <w:sz w:val="28"/>
          <w:szCs w:val="28"/>
        </w:rPr>
        <w:t xml:space="preserve"> район на сегодняшний день является одним из самых привлекательных районов Саратовской области для размещения инвестиционных ресурсов. Повышение инвестиционной привлекательности нашего района в последние годы обусловлено несколькими факторами: выгодным территориальным расположением, хорошей транспортной инфраструктурой, наличием трудовых ресурсов, развитием промышленного и сельскохозяйственного производства. </w:t>
      </w:r>
    </w:p>
    <w:p w:rsidR="00E52F45" w:rsidRPr="00707FB4" w:rsidRDefault="00E52F45" w:rsidP="00E52F45">
      <w:pPr>
        <w:ind w:left="-426" w:firstLine="709"/>
        <w:rPr>
          <w:rFonts w:ascii="Times New Roman" w:hAnsi="Times New Roman"/>
          <w:sz w:val="28"/>
          <w:szCs w:val="28"/>
        </w:rPr>
      </w:pPr>
      <w:r w:rsidRPr="00707FB4">
        <w:rPr>
          <w:rFonts w:ascii="Times New Roman" w:hAnsi="Times New Roman"/>
          <w:sz w:val="28"/>
          <w:szCs w:val="28"/>
        </w:rPr>
        <w:lastRenderedPageBreak/>
        <w:t xml:space="preserve">Недра Новобурасского  района богаты различными полезными ископаемыми: нефтью, строительными материалами. Главным богатством и средством производства в районе является земля. </w:t>
      </w:r>
    </w:p>
    <w:p w:rsidR="00E52F45" w:rsidRPr="00707FB4" w:rsidRDefault="00E52F45" w:rsidP="00E52F45">
      <w:pPr>
        <w:ind w:left="-426" w:firstLine="709"/>
        <w:rPr>
          <w:rFonts w:ascii="Times New Roman" w:hAnsi="Times New Roman"/>
          <w:sz w:val="28"/>
          <w:szCs w:val="28"/>
          <w:highlight w:val="yellow"/>
        </w:rPr>
      </w:pPr>
      <w:r w:rsidRPr="00707FB4">
        <w:rPr>
          <w:rFonts w:ascii="Times New Roman" w:hAnsi="Times New Roman"/>
          <w:sz w:val="28"/>
          <w:szCs w:val="28"/>
        </w:rPr>
        <w:t xml:space="preserve">Дальнейший экономический рост возможен только на основе укрепления экономического и инвестиционного сотрудничества, роста вложений в техническое перевооружение производства и внедрение новых технологий. Наряду с мобилизацией собственных ресурсов, особое внимание необходимо уделить привлечению инвестиций. В настоящее время наиболее привлекательными с точки зрения инвесторов являются проекты, связанные с агропромышленным комплексом, развитием пищевой и перерабатывающей промышленности, сферы услуг. </w:t>
      </w:r>
    </w:p>
    <w:p w:rsidR="00E52F45" w:rsidRDefault="00E52F45" w:rsidP="00E52F45">
      <w:pPr>
        <w:ind w:left="-426" w:firstLine="709"/>
        <w:rPr>
          <w:rFonts w:ascii="Times New Roman" w:hAnsi="Times New Roman"/>
          <w:sz w:val="28"/>
          <w:szCs w:val="28"/>
        </w:rPr>
      </w:pPr>
      <w:r w:rsidRPr="00707FB4">
        <w:rPr>
          <w:rFonts w:ascii="Times New Roman" w:hAnsi="Times New Roman"/>
          <w:sz w:val="28"/>
          <w:szCs w:val="28"/>
        </w:rPr>
        <w:t xml:space="preserve">Для привлечения инвестиций в район необходимо улучшение инвестиционного климата.  Необходим </w:t>
      </w:r>
      <w:r w:rsidRPr="00707FB4">
        <w:rPr>
          <w:rStyle w:val="FontStyle29"/>
          <w:sz w:val="28"/>
          <w:szCs w:val="28"/>
        </w:rPr>
        <w:t>приток прямых инвестиций в широком спектре производственной деятельности, опережающий  ввод производственных мощностей с высокой производительностью, создание новых рабочих мест.</w:t>
      </w:r>
      <w:r w:rsidRPr="00707FB4">
        <w:rPr>
          <w:rFonts w:ascii="Times New Roman" w:hAnsi="Times New Roman"/>
          <w:sz w:val="28"/>
          <w:szCs w:val="28"/>
        </w:rPr>
        <w:t xml:space="preserve">  </w:t>
      </w:r>
    </w:p>
    <w:p w:rsidR="00E52F45" w:rsidRPr="00707FB4" w:rsidRDefault="00E52F45" w:rsidP="00E52F45">
      <w:pPr>
        <w:ind w:left="-426"/>
        <w:rPr>
          <w:rFonts w:ascii="Times New Roman" w:hAnsi="Times New Roman"/>
          <w:b/>
          <w:sz w:val="28"/>
          <w:u w:val="single"/>
        </w:rPr>
      </w:pPr>
      <w:r w:rsidRPr="00707FB4">
        <w:rPr>
          <w:rFonts w:ascii="Times New Roman" w:hAnsi="Times New Roman"/>
          <w:b/>
          <w:sz w:val="28"/>
          <w:u w:val="single"/>
        </w:rPr>
        <w:t>Реализация уникальности (эксклюзивности) МР.</w:t>
      </w:r>
    </w:p>
    <w:p w:rsidR="00E52F45" w:rsidRPr="00707FB4" w:rsidRDefault="00E52F45" w:rsidP="00E52F45">
      <w:pPr>
        <w:pStyle w:val="a7"/>
        <w:spacing w:before="0" w:beforeAutospacing="0" w:after="0" w:afterAutospacing="0"/>
        <w:ind w:left="-426" w:firstLine="709"/>
        <w:jc w:val="center"/>
        <w:rPr>
          <w:rFonts w:ascii="Times New Roman" w:hAnsi="Times New Roman" w:cs="Times New Roman"/>
          <w:b/>
          <w:color w:val="auto"/>
          <w:sz w:val="28"/>
          <w:szCs w:val="28"/>
          <w:u w:val="single"/>
        </w:rPr>
      </w:pPr>
      <w:r w:rsidRPr="00707FB4">
        <w:rPr>
          <w:rFonts w:ascii="Times New Roman" w:hAnsi="Times New Roman" w:cs="Times New Roman"/>
          <w:b/>
          <w:color w:val="auto"/>
          <w:sz w:val="28"/>
          <w:szCs w:val="28"/>
          <w:u w:val="single"/>
        </w:rPr>
        <w:t>Туризм</w:t>
      </w:r>
    </w:p>
    <w:p w:rsidR="00E52F45" w:rsidRPr="00707FB4" w:rsidRDefault="00E52F45" w:rsidP="00E52F45">
      <w:pPr>
        <w:pStyle w:val="a7"/>
        <w:spacing w:before="0" w:beforeAutospacing="0" w:after="0" w:afterAutospacing="0"/>
        <w:ind w:left="-426" w:firstLine="709"/>
        <w:jc w:val="center"/>
        <w:rPr>
          <w:rFonts w:ascii="Times New Roman" w:hAnsi="Times New Roman" w:cs="Times New Roman"/>
          <w:b/>
          <w:color w:val="auto"/>
          <w:sz w:val="28"/>
          <w:szCs w:val="28"/>
          <w:u w:val="single"/>
        </w:rPr>
      </w:pPr>
    </w:p>
    <w:p w:rsidR="00E52F45" w:rsidRPr="00707FB4" w:rsidRDefault="00E52F45" w:rsidP="00E52F45">
      <w:pPr>
        <w:pStyle w:val="a7"/>
        <w:spacing w:before="0" w:beforeAutospacing="0" w:after="0" w:afterAutospacing="0"/>
        <w:ind w:left="-426" w:firstLine="709"/>
        <w:rPr>
          <w:rFonts w:ascii="Times New Roman" w:hAnsi="Times New Roman" w:cs="Times New Roman"/>
          <w:color w:val="auto"/>
          <w:sz w:val="28"/>
          <w:szCs w:val="28"/>
        </w:rPr>
      </w:pPr>
      <w:r w:rsidRPr="00707FB4">
        <w:rPr>
          <w:rFonts w:ascii="Times New Roman" w:hAnsi="Times New Roman" w:cs="Times New Roman"/>
          <w:color w:val="auto"/>
          <w:sz w:val="28"/>
          <w:szCs w:val="28"/>
        </w:rPr>
        <w:t>Одним из важнейших инструментов развития территорий является туризм. И органы местного самоуправления района принимают все возможные меры для развития данного направления.</w:t>
      </w:r>
    </w:p>
    <w:p w:rsidR="00E52F45" w:rsidRPr="00707FB4" w:rsidRDefault="00E52F45" w:rsidP="00E52F45">
      <w:pPr>
        <w:pStyle w:val="a7"/>
        <w:spacing w:before="0" w:beforeAutospacing="0" w:after="0" w:afterAutospacing="0"/>
        <w:ind w:left="-426" w:firstLine="709"/>
        <w:rPr>
          <w:rFonts w:ascii="Times New Roman" w:hAnsi="Times New Roman" w:cs="Times New Roman"/>
          <w:color w:val="auto"/>
          <w:sz w:val="28"/>
          <w:szCs w:val="28"/>
        </w:rPr>
      </w:pPr>
      <w:r w:rsidRPr="00707FB4">
        <w:rPr>
          <w:rFonts w:ascii="Times New Roman" w:hAnsi="Times New Roman" w:cs="Times New Roman"/>
          <w:color w:val="auto"/>
          <w:sz w:val="28"/>
          <w:szCs w:val="28"/>
        </w:rPr>
        <w:t xml:space="preserve">У нас много интересных достопримечательностей: место пребывания древнего человека у села </w:t>
      </w:r>
      <w:proofErr w:type="spellStart"/>
      <w:r w:rsidRPr="00707FB4">
        <w:rPr>
          <w:rFonts w:ascii="Times New Roman" w:hAnsi="Times New Roman" w:cs="Times New Roman"/>
          <w:color w:val="auto"/>
          <w:sz w:val="28"/>
          <w:szCs w:val="28"/>
        </w:rPr>
        <w:t>Аряш</w:t>
      </w:r>
      <w:proofErr w:type="spellEnd"/>
      <w:r w:rsidRPr="00707FB4">
        <w:rPr>
          <w:rFonts w:ascii="Times New Roman" w:hAnsi="Times New Roman" w:cs="Times New Roman"/>
          <w:color w:val="auto"/>
          <w:sz w:val="28"/>
          <w:szCs w:val="28"/>
        </w:rPr>
        <w:t xml:space="preserve">, родник «Плачущая стена» у села </w:t>
      </w:r>
      <w:proofErr w:type="spellStart"/>
      <w:r w:rsidRPr="00707FB4">
        <w:rPr>
          <w:rFonts w:ascii="Times New Roman" w:hAnsi="Times New Roman" w:cs="Times New Roman"/>
          <w:color w:val="auto"/>
          <w:sz w:val="28"/>
          <w:szCs w:val="28"/>
        </w:rPr>
        <w:t>Гремячка</w:t>
      </w:r>
      <w:proofErr w:type="spellEnd"/>
      <w:r w:rsidRPr="00707FB4">
        <w:rPr>
          <w:rFonts w:ascii="Times New Roman" w:hAnsi="Times New Roman" w:cs="Times New Roman"/>
          <w:color w:val="auto"/>
          <w:sz w:val="28"/>
          <w:szCs w:val="28"/>
        </w:rPr>
        <w:t>, памятник природы «Моховое болото» - самое южное в Европейской части страны, «Московское море» у села Тепловка с древнейшими в области горными породами, выходящими на поверхность и местом добычи первой саратовской нефти.</w:t>
      </w:r>
    </w:p>
    <w:p w:rsidR="00E52F45" w:rsidRPr="00707FB4" w:rsidRDefault="00E52F45" w:rsidP="00E52F45">
      <w:pPr>
        <w:pStyle w:val="a7"/>
        <w:spacing w:before="0" w:beforeAutospacing="0" w:after="0" w:afterAutospacing="0"/>
        <w:ind w:left="-426" w:firstLine="709"/>
        <w:rPr>
          <w:rFonts w:ascii="Times New Roman" w:hAnsi="Times New Roman" w:cs="Times New Roman"/>
          <w:color w:val="auto"/>
          <w:spacing w:val="2"/>
          <w:sz w:val="28"/>
          <w:szCs w:val="28"/>
        </w:rPr>
      </w:pPr>
      <w:r w:rsidRPr="00707FB4">
        <w:rPr>
          <w:rFonts w:ascii="Times New Roman" w:hAnsi="Times New Roman" w:cs="Times New Roman"/>
          <w:color w:val="auto"/>
          <w:sz w:val="28"/>
          <w:szCs w:val="28"/>
        </w:rPr>
        <w:t>Но наибольшее</w:t>
      </w:r>
      <w:r w:rsidRPr="00707FB4">
        <w:rPr>
          <w:rFonts w:ascii="Times New Roman" w:hAnsi="Times New Roman" w:cs="Times New Roman"/>
          <w:color w:val="auto"/>
          <w:spacing w:val="2"/>
          <w:sz w:val="28"/>
          <w:szCs w:val="28"/>
        </w:rPr>
        <w:t xml:space="preserve"> развитие имеет туристическое направление в селе Лох: наличие нормальной дороги, близость к областному центру, ценное историко-культурное наследие, природные достопримечательности, поддержка региональных властей, наличие инициативы среди жителей села.</w:t>
      </w:r>
    </w:p>
    <w:p w:rsidR="00E52F45" w:rsidRPr="00707FB4" w:rsidRDefault="00E52F45" w:rsidP="00E52F45">
      <w:pPr>
        <w:pStyle w:val="a7"/>
        <w:shd w:val="clear" w:color="000000" w:fill="FFFFFF"/>
        <w:spacing w:before="0" w:beforeAutospacing="0" w:after="0" w:afterAutospacing="0"/>
        <w:ind w:left="-426" w:firstLine="709"/>
        <w:rPr>
          <w:rFonts w:ascii="Times New Roman" w:hAnsi="Times New Roman" w:cs="Times New Roman"/>
          <w:color w:val="auto"/>
          <w:sz w:val="28"/>
          <w:szCs w:val="28"/>
        </w:rPr>
      </w:pPr>
      <w:r w:rsidRPr="00707FB4">
        <w:rPr>
          <w:rFonts w:ascii="Times New Roman" w:hAnsi="Times New Roman" w:cs="Times New Roman"/>
          <w:color w:val="auto"/>
          <w:sz w:val="28"/>
          <w:szCs w:val="28"/>
        </w:rPr>
        <w:t xml:space="preserve">Водяная мельница – одно из свидетельств богатой истории села Лох. К началу </w:t>
      </w:r>
      <w:r w:rsidRPr="00707FB4">
        <w:rPr>
          <w:rFonts w:ascii="Times New Roman" w:hAnsi="Times New Roman" w:cs="Times New Roman"/>
          <w:color w:val="auto"/>
          <w:sz w:val="28"/>
          <w:szCs w:val="28"/>
          <w:lang w:val="en-US"/>
        </w:rPr>
        <w:t>XX</w:t>
      </w:r>
      <w:r w:rsidRPr="00707FB4">
        <w:rPr>
          <w:rFonts w:ascii="Times New Roman" w:hAnsi="Times New Roman" w:cs="Times New Roman"/>
          <w:color w:val="auto"/>
          <w:sz w:val="28"/>
          <w:szCs w:val="28"/>
        </w:rPr>
        <w:t xml:space="preserve"> века здесь было восемь или девять водяных мельниц, сохранилась лишь одна - Верхняя. Она уцелела, так как работала по своему прямому назначению до 2003 года. </w:t>
      </w:r>
    </w:p>
    <w:p w:rsidR="00E52F45" w:rsidRPr="00707FB4" w:rsidRDefault="00E52F45" w:rsidP="00E52F45">
      <w:pPr>
        <w:pStyle w:val="a7"/>
        <w:shd w:val="clear" w:color="000000" w:fill="FFFFFF"/>
        <w:spacing w:before="0" w:beforeAutospacing="0" w:after="0" w:afterAutospacing="0"/>
        <w:ind w:left="-426" w:firstLine="709"/>
        <w:rPr>
          <w:rFonts w:ascii="Times New Roman" w:hAnsi="Times New Roman" w:cs="Times New Roman"/>
          <w:b/>
          <w:color w:val="auto"/>
          <w:sz w:val="28"/>
          <w:szCs w:val="28"/>
        </w:rPr>
      </w:pPr>
      <w:r w:rsidRPr="00707FB4">
        <w:rPr>
          <w:rFonts w:ascii="Times New Roman" w:hAnsi="Times New Roman" w:cs="Times New Roman"/>
          <w:color w:val="auto"/>
          <w:sz w:val="28"/>
          <w:szCs w:val="28"/>
        </w:rPr>
        <w:t>Водяная мельница входит в состав особо охраняемой природной территории «</w:t>
      </w:r>
      <w:proofErr w:type="spellStart"/>
      <w:r w:rsidRPr="00707FB4">
        <w:rPr>
          <w:rFonts w:ascii="Times New Roman" w:hAnsi="Times New Roman" w:cs="Times New Roman"/>
          <w:color w:val="auto"/>
          <w:sz w:val="28"/>
          <w:szCs w:val="28"/>
        </w:rPr>
        <w:t>Кудеярова</w:t>
      </w:r>
      <w:proofErr w:type="spellEnd"/>
      <w:r w:rsidRPr="00707FB4">
        <w:rPr>
          <w:rFonts w:ascii="Times New Roman" w:hAnsi="Times New Roman" w:cs="Times New Roman"/>
          <w:color w:val="auto"/>
          <w:sz w:val="28"/>
          <w:szCs w:val="28"/>
        </w:rPr>
        <w:t xml:space="preserve"> пещера», как памятник деревянного зодчества и свидетель смены поколений сельчан. Новой доброй традицией в районе стали </w:t>
      </w:r>
      <w:proofErr w:type="spellStart"/>
      <w:r w:rsidRPr="00707FB4">
        <w:rPr>
          <w:rFonts w:ascii="Times New Roman" w:hAnsi="Times New Roman" w:cs="Times New Roman"/>
          <w:color w:val="auto"/>
          <w:sz w:val="28"/>
          <w:szCs w:val="28"/>
        </w:rPr>
        <w:t>фотосессии</w:t>
      </w:r>
      <w:proofErr w:type="spellEnd"/>
      <w:r w:rsidRPr="00707FB4">
        <w:rPr>
          <w:rFonts w:ascii="Times New Roman" w:hAnsi="Times New Roman" w:cs="Times New Roman"/>
          <w:color w:val="auto"/>
          <w:sz w:val="28"/>
          <w:szCs w:val="28"/>
        </w:rPr>
        <w:t xml:space="preserve"> свадеб у водяной мельницы.</w:t>
      </w:r>
      <w:r w:rsidRPr="00707FB4">
        <w:rPr>
          <w:rFonts w:ascii="Times New Roman" w:hAnsi="Times New Roman" w:cs="Times New Roman"/>
          <w:b/>
          <w:color w:val="auto"/>
          <w:sz w:val="28"/>
          <w:szCs w:val="28"/>
        </w:rPr>
        <w:t xml:space="preserve"> </w:t>
      </w:r>
    </w:p>
    <w:p w:rsidR="00E52F45" w:rsidRPr="00707FB4" w:rsidRDefault="00E52F45" w:rsidP="00E52F45">
      <w:pPr>
        <w:ind w:left="-426" w:firstLine="709"/>
        <w:jc w:val="both"/>
        <w:rPr>
          <w:rFonts w:ascii="Times New Roman" w:hAnsi="Times New Roman" w:cs="Times New Roman"/>
          <w:b/>
          <w:sz w:val="28"/>
          <w:szCs w:val="28"/>
        </w:rPr>
      </w:pPr>
      <w:r w:rsidRPr="00707FB4">
        <w:rPr>
          <w:rFonts w:ascii="Times New Roman" w:hAnsi="Times New Roman" w:cs="Times New Roman"/>
          <w:sz w:val="28"/>
          <w:szCs w:val="28"/>
        </w:rPr>
        <w:t>Теперь мельница реально стала туристическим брендом района и области.</w:t>
      </w:r>
    </w:p>
    <w:p w:rsidR="00E52F45" w:rsidRPr="00707FB4" w:rsidRDefault="00E52F45" w:rsidP="00E52F45">
      <w:pPr>
        <w:ind w:left="-426" w:firstLine="709"/>
        <w:jc w:val="both"/>
        <w:rPr>
          <w:rFonts w:ascii="Times New Roman" w:hAnsi="Times New Roman" w:cs="Times New Roman"/>
          <w:spacing w:val="2"/>
          <w:sz w:val="28"/>
          <w:szCs w:val="28"/>
        </w:rPr>
      </w:pPr>
      <w:r w:rsidRPr="00707FB4">
        <w:rPr>
          <w:rFonts w:ascii="Times New Roman" w:hAnsi="Times New Roman" w:cs="Times New Roman"/>
          <w:sz w:val="28"/>
          <w:szCs w:val="28"/>
        </w:rPr>
        <w:lastRenderedPageBreak/>
        <w:t>Районный краеведческий музей, который вошел в структуру</w:t>
      </w:r>
      <w:r w:rsidRPr="00707FB4">
        <w:rPr>
          <w:rFonts w:ascii="Times New Roman" w:hAnsi="Times New Roman" w:cs="Times New Roman"/>
          <w:b/>
          <w:sz w:val="28"/>
          <w:szCs w:val="28"/>
        </w:rPr>
        <w:t xml:space="preserve"> </w:t>
      </w:r>
      <w:r w:rsidRPr="00707FB4">
        <w:rPr>
          <w:rFonts w:ascii="Times New Roman" w:hAnsi="Times New Roman" w:cs="Times New Roman"/>
          <w:sz w:val="28"/>
          <w:szCs w:val="28"/>
        </w:rPr>
        <w:t xml:space="preserve">Центра развития туризма и краеведения, </w:t>
      </w:r>
      <w:proofErr w:type="gramStart"/>
      <w:r w:rsidRPr="00707FB4">
        <w:rPr>
          <w:rFonts w:ascii="Times New Roman" w:hAnsi="Times New Roman" w:cs="Times New Roman"/>
          <w:sz w:val="28"/>
          <w:szCs w:val="28"/>
        </w:rPr>
        <w:t>разместил экспозицию</w:t>
      </w:r>
      <w:proofErr w:type="gramEnd"/>
      <w:r w:rsidRPr="00707FB4">
        <w:rPr>
          <w:rFonts w:ascii="Times New Roman" w:hAnsi="Times New Roman" w:cs="Times New Roman"/>
          <w:sz w:val="28"/>
          <w:szCs w:val="28"/>
        </w:rPr>
        <w:t xml:space="preserve"> быта русской деревни конца 19 – начала 20 века в части мельницы, которая была комнатой мельника.</w:t>
      </w:r>
    </w:p>
    <w:p w:rsidR="00E52F45" w:rsidRPr="00707FB4" w:rsidRDefault="00E52F45" w:rsidP="00E52F45">
      <w:pPr>
        <w:ind w:left="-426" w:firstLine="709"/>
        <w:jc w:val="both"/>
        <w:rPr>
          <w:rFonts w:ascii="Times New Roman" w:hAnsi="Times New Roman" w:cs="Times New Roman"/>
          <w:sz w:val="28"/>
          <w:szCs w:val="28"/>
        </w:rPr>
      </w:pPr>
      <w:r w:rsidRPr="00707FB4">
        <w:rPr>
          <w:rFonts w:ascii="Times New Roman" w:hAnsi="Times New Roman" w:cs="Times New Roman"/>
          <w:sz w:val="28"/>
          <w:szCs w:val="28"/>
        </w:rPr>
        <w:t xml:space="preserve">Все это дало импульсы развитию сельской территории: значительно увеличился </w:t>
      </w:r>
      <w:proofErr w:type="spellStart"/>
      <w:r w:rsidRPr="00707FB4">
        <w:rPr>
          <w:rFonts w:ascii="Times New Roman" w:hAnsi="Times New Roman" w:cs="Times New Roman"/>
          <w:sz w:val="28"/>
          <w:szCs w:val="28"/>
        </w:rPr>
        <w:t>турпоток</w:t>
      </w:r>
      <w:proofErr w:type="spellEnd"/>
      <w:r w:rsidRPr="00707FB4">
        <w:rPr>
          <w:rFonts w:ascii="Times New Roman" w:hAnsi="Times New Roman" w:cs="Times New Roman"/>
          <w:sz w:val="28"/>
          <w:szCs w:val="28"/>
        </w:rPr>
        <w:t xml:space="preserve"> (с 1500 человек в год до 18700 – в прошлом году). Благодаря этому активизировалось местное сообщество, жители села пробуют себя в качестве индивидуальных предпринимателей: в настоящее время обслуживанием туристической отрасли занимаются индивидуальный предприниматель, получатель трехсоттысячного гранта, два крестьянско-фермерских хозяйства, несколько личных подсобных хозяйств, наш Центр и ряд саратовских и </w:t>
      </w:r>
      <w:proofErr w:type="spellStart"/>
      <w:r w:rsidRPr="00707FB4">
        <w:rPr>
          <w:rFonts w:ascii="Times New Roman" w:hAnsi="Times New Roman" w:cs="Times New Roman"/>
          <w:sz w:val="28"/>
          <w:szCs w:val="28"/>
        </w:rPr>
        <w:t>энгельсских</w:t>
      </w:r>
      <w:proofErr w:type="spellEnd"/>
      <w:r w:rsidRPr="00707FB4">
        <w:rPr>
          <w:rFonts w:ascii="Times New Roman" w:hAnsi="Times New Roman" w:cs="Times New Roman"/>
          <w:sz w:val="28"/>
          <w:szCs w:val="28"/>
        </w:rPr>
        <w:t xml:space="preserve"> туристических компаний.</w:t>
      </w:r>
    </w:p>
    <w:p w:rsidR="00E52F45" w:rsidRPr="00707FB4" w:rsidRDefault="00E52F45" w:rsidP="00E52F45">
      <w:pPr>
        <w:ind w:left="-426" w:firstLine="709"/>
        <w:jc w:val="both"/>
        <w:rPr>
          <w:rFonts w:ascii="Times New Roman" w:hAnsi="Times New Roman" w:cs="Times New Roman"/>
          <w:kern w:val="1"/>
          <w:sz w:val="28"/>
          <w:szCs w:val="28"/>
        </w:rPr>
      </w:pPr>
      <w:r w:rsidRPr="00707FB4">
        <w:rPr>
          <w:rFonts w:ascii="Times New Roman" w:hAnsi="Times New Roman" w:cs="Times New Roman"/>
          <w:sz w:val="28"/>
          <w:szCs w:val="28"/>
        </w:rPr>
        <w:t>Гостям села, кроме исторической мельницы и прославленных природных достопримечательностей, предлагается посетить: козоводческую ферму Карамзина, где можно приобрести мягкие сыры и молочные продукты; крестьянско-фермерских хозяйство «Долголетие»</w:t>
      </w:r>
      <w:r w:rsidRPr="00707FB4">
        <w:rPr>
          <w:rFonts w:ascii="Times New Roman" w:hAnsi="Times New Roman" w:cs="Times New Roman"/>
          <w:kern w:val="1"/>
          <w:sz w:val="28"/>
          <w:szCs w:val="28"/>
        </w:rPr>
        <w:t>. В фермерском хозяйстве занимаются животноводством и производством экологически чистой продукции. На сегодняшний день на ферме разводят крупный рогатый скот, кур, уток и кроликов. Кроме того, выпускают молочную и некоторые виды мясной продукции, которую реализуют в Новых Бурасах и продают туристам.</w:t>
      </w:r>
    </w:p>
    <w:p w:rsidR="00E52F45" w:rsidRPr="00707FB4" w:rsidRDefault="00E52F45" w:rsidP="00E52F45">
      <w:pPr>
        <w:ind w:left="-426" w:firstLine="709"/>
        <w:jc w:val="both"/>
        <w:rPr>
          <w:rFonts w:ascii="Times New Roman" w:hAnsi="Times New Roman" w:cs="Times New Roman"/>
          <w:sz w:val="28"/>
          <w:szCs w:val="28"/>
        </w:rPr>
      </w:pPr>
      <w:r w:rsidRPr="00707FB4">
        <w:rPr>
          <w:rFonts w:ascii="Times New Roman" w:hAnsi="Times New Roman" w:cs="Times New Roman"/>
          <w:sz w:val="28"/>
          <w:szCs w:val="28"/>
        </w:rPr>
        <w:t xml:space="preserve">На пасеке семьи </w:t>
      </w:r>
      <w:proofErr w:type="spellStart"/>
      <w:r w:rsidRPr="00707FB4">
        <w:rPr>
          <w:rFonts w:ascii="Times New Roman" w:hAnsi="Times New Roman" w:cs="Times New Roman"/>
          <w:sz w:val="28"/>
          <w:szCs w:val="28"/>
        </w:rPr>
        <w:t>Моториных</w:t>
      </w:r>
      <w:proofErr w:type="spellEnd"/>
      <w:r w:rsidRPr="00707FB4">
        <w:rPr>
          <w:rFonts w:ascii="Times New Roman" w:hAnsi="Times New Roman" w:cs="Times New Roman"/>
          <w:sz w:val="28"/>
          <w:szCs w:val="28"/>
        </w:rPr>
        <w:t>, можно познакомиться с пчеловодческим делом, купить мед и самые разнообразные продукты пчеловодства и</w:t>
      </w:r>
      <w:r w:rsidRPr="00707FB4">
        <w:rPr>
          <w:rFonts w:ascii="Times New Roman" w:hAnsi="Times New Roman" w:cs="Times New Roman"/>
          <w:b/>
          <w:sz w:val="28"/>
          <w:szCs w:val="28"/>
        </w:rPr>
        <w:t xml:space="preserve"> </w:t>
      </w:r>
      <w:r w:rsidRPr="00707FB4">
        <w:rPr>
          <w:rFonts w:ascii="Times New Roman" w:hAnsi="Times New Roman" w:cs="Times New Roman"/>
          <w:sz w:val="28"/>
          <w:szCs w:val="28"/>
        </w:rPr>
        <w:t>не только</w:t>
      </w:r>
      <w:r w:rsidRPr="00707FB4">
        <w:rPr>
          <w:rFonts w:ascii="Times New Roman" w:hAnsi="Times New Roman" w:cs="Times New Roman"/>
          <w:b/>
          <w:sz w:val="28"/>
          <w:szCs w:val="28"/>
        </w:rPr>
        <w:t xml:space="preserve"> - </w:t>
      </w:r>
      <w:r w:rsidRPr="00707FB4">
        <w:rPr>
          <w:rFonts w:ascii="Times New Roman" w:hAnsi="Times New Roman" w:cs="Times New Roman"/>
          <w:sz w:val="28"/>
          <w:szCs w:val="28"/>
        </w:rPr>
        <w:t xml:space="preserve">мыло, </w:t>
      </w:r>
      <w:proofErr w:type="spellStart"/>
      <w:r w:rsidRPr="00707FB4">
        <w:rPr>
          <w:rFonts w:ascii="Times New Roman" w:hAnsi="Times New Roman" w:cs="Times New Roman"/>
          <w:sz w:val="28"/>
          <w:szCs w:val="28"/>
        </w:rPr>
        <w:t>скрабы</w:t>
      </w:r>
      <w:proofErr w:type="spellEnd"/>
      <w:r w:rsidRPr="00707FB4">
        <w:rPr>
          <w:rFonts w:ascii="Times New Roman" w:hAnsi="Times New Roman" w:cs="Times New Roman"/>
          <w:sz w:val="28"/>
          <w:szCs w:val="28"/>
        </w:rPr>
        <w:t>, шоколад, украшения, травяные чаи - все умеют делать эти удивительные люди.</w:t>
      </w:r>
      <w:r w:rsidRPr="00707FB4">
        <w:rPr>
          <w:rFonts w:ascii="Times New Roman" w:hAnsi="Times New Roman" w:cs="Times New Roman"/>
          <w:b/>
          <w:sz w:val="28"/>
          <w:szCs w:val="28"/>
        </w:rPr>
        <w:t xml:space="preserve"> </w:t>
      </w:r>
      <w:r w:rsidRPr="00707FB4">
        <w:rPr>
          <w:rFonts w:ascii="Times New Roman" w:hAnsi="Times New Roman" w:cs="Times New Roman"/>
          <w:sz w:val="28"/>
          <w:szCs w:val="28"/>
        </w:rPr>
        <w:t>В открытом летом прошлого года «Хлебном доме» уже пробовали произвести муку грубого помола, из которой будут печь хлеб, пиццу и другие вкусности.</w:t>
      </w:r>
    </w:p>
    <w:p w:rsidR="00E52F45" w:rsidRPr="00707FB4" w:rsidRDefault="00E52F45" w:rsidP="00E52F45">
      <w:pPr>
        <w:ind w:left="-426" w:firstLine="709"/>
        <w:jc w:val="both"/>
        <w:rPr>
          <w:rFonts w:ascii="Times New Roman" w:hAnsi="Times New Roman" w:cs="Times New Roman"/>
          <w:sz w:val="28"/>
          <w:szCs w:val="28"/>
        </w:rPr>
      </w:pPr>
      <w:r w:rsidRPr="00707FB4">
        <w:rPr>
          <w:rFonts w:ascii="Times New Roman" w:hAnsi="Times New Roman" w:cs="Times New Roman"/>
          <w:sz w:val="28"/>
          <w:szCs w:val="28"/>
        </w:rPr>
        <w:t>Прибавив к этому реализацию сувенирной продукции, и продукции мастеров декоративно-прикладного искусства, можно рассчитывать на дополнительные средства, которые заработают мастера для себя, а наш Центр - для обеспечения развития туризма и сохранения мельницы.</w:t>
      </w:r>
    </w:p>
    <w:p w:rsidR="00E52F45" w:rsidRPr="00707FB4" w:rsidRDefault="00E52F45" w:rsidP="00E52F45">
      <w:pPr>
        <w:ind w:left="-426" w:firstLine="709"/>
        <w:jc w:val="both"/>
        <w:rPr>
          <w:rFonts w:ascii="Times New Roman" w:hAnsi="Times New Roman" w:cs="Times New Roman"/>
          <w:sz w:val="28"/>
          <w:szCs w:val="28"/>
        </w:rPr>
      </w:pPr>
      <w:r w:rsidRPr="00707FB4">
        <w:rPr>
          <w:rFonts w:ascii="Times New Roman" w:hAnsi="Times New Roman" w:cs="Times New Roman"/>
          <w:sz w:val="28"/>
          <w:szCs w:val="28"/>
        </w:rPr>
        <w:t>Ещё одним результатом развития территории явилось изменение социального климата среди жителей села: чувство ответственности за развитие села проявилось в строительстве, например, детской площадки силами самих сельчан при финансовой поддержке меценатов</w:t>
      </w:r>
      <w:proofErr w:type="gramStart"/>
      <w:r w:rsidRPr="00707FB4">
        <w:rPr>
          <w:rFonts w:ascii="Times New Roman" w:hAnsi="Times New Roman" w:cs="Times New Roman"/>
          <w:sz w:val="28"/>
          <w:szCs w:val="28"/>
        </w:rPr>
        <w:t xml:space="preserve"> .</w:t>
      </w:r>
      <w:proofErr w:type="gramEnd"/>
      <w:r w:rsidRPr="00707FB4">
        <w:rPr>
          <w:rFonts w:ascii="Times New Roman" w:hAnsi="Times New Roman" w:cs="Times New Roman"/>
          <w:sz w:val="28"/>
          <w:szCs w:val="28"/>
        </w:rPr>
        <w:t xml:space="preserve"> В этом году один из жителей села достроит мини-кафе, которое будет обслуживать гостей села и явится составляющей туристского кластера. Надеемся, что рабочие места, созданные в рамках туристской деятельности, частично решат проблему занятости на селе, а </w:t>
      </w:r>
      <w:r w:rsidRPr="00707FB4">
        <w:rPr>
          <w:rFonts w:ascii="Times New Roman" w:hAnsi="Times New Roman" w:cs="Times New Roman"/>
          <w:sz w:val="28"/>
          <w:szCs w:val="28"/>
        </w:rPr>
        <w:lastRenderedPageBreak/>
        <w:t>налоги, в частности, налог на доходы физических лиц, пополнят сельский бюджет.</w:t>
      </w:r>
    </w:p>
    <w:p w:rsidR="00E52F45" w:rsidRPr="00707FB4" w:rsidRDefault="00E52F45" w:rsidP="00E52F45">
      <w:pPr>
        <w:ind w:left="-426" w:firstLine="709"/>
        <w:jc w:val="both"/>
        <w:rPr>
          <w:rFonts w:ascii="Times New Roman" w:hAnsi="Times New Roman" w:cs="Times New Roman"/>
          <w:sz w:val="28"/>
          <w:szCs w:val="28"/>
        </w:rPr>
      </w:pPr>
      <w:r w:rsidRPr="00707FB4">
        <w:rPr>
          <w:rFonts w:ascii="Times New Roman" w:hAnsi="Times New Roman" w:cs="Times New Roman"/>
          <w:sz w:val="28"/>
          <w:szCs w:val="28"/>
        </w:rPr>
        <w:t>В конкурсе «</w:t>
      </w:r>
      <w:proofErr w:type="spellStart"/>
      <w:r w:rsidRPr="00707FB4">
        <w:rPr>
          <w:rFonts w:ascii="Times New Roman" w:hAnsi="Times New Roman" w:cs="Times New Roman"/>
          <w:sz w:val="28"/>
          <w:szCs w:val="28"/>
        </w:rPr>
        <w:t>Киновертикаль</w:t>
      </w:r>
      <w:proofErr w:type="spellEnd"/>
      <w:r w:rsidRPr="00707FB4">
        <w:rPr>
          <w:rFonts w:ascii="Times New Roman" w:hAnsi="Times New Roman" w:cs="Times New Roman"/>
          <w:sz w:val="28"/>
          <w:szCs w:val="28"/>
        </w:rPr>
        <w:t>» в номинации «Моя малая Родина» участвовал фильм, снятый в селе Лох восьмиклассником школы № 2 р. п. Новые Бурасы при поддержке Центра развития туризма и краеведения Новобурасского района. Фильм удостоен специального диплома.</w:t>
      </w:r>
    </w:p>
    <w:p w:rsidR="00E52F45" w:rsidRPr="00707FB4" w:rsidRDefault="00E52F45" w:rsidP="00E52F45">
      <w:pPr>
        <w:ind w:left="-426" w:firstLine="709"/>
        <w:jc w:val="both"/>
        <w:rPr>
          <w:rFonts w:ascii="Times New Roman" w:hAnsi="Times New Roman" w:cs="Times New Roman"/>
          <w:sz w:val="28"/>
          <w:szCs w:val="28"/>
        </w:rPr>
      </w:pPr>
      <w:r w:rsidRPr="00707FB4">
        <w:rPr>
          <w:rFonts w:ascii="Times New Roman" w:hAnsi="Times New Roman" w:cs="Times New Roman"/>
          <w:sz w:val="28"/>
          <w:szCs w:val="28"/>
        </w:rPr>
        <w:t>Наш</w:t>
      </w:r>
      <w:r w:rsidRPr="00707FB4">
        <w:rPr>
          <w:rFonts w:ascii="Times New Roman" w:hAnsi="Times New Roman" w:cs="Times New Roman"/>
          <w:b/>
          <w:sz w:val="28"/>
          <w:szCs w:val="28"/>
        </w:rPr>
        <w:t xml:space="preserve"> </w:t>
      </w:r>
      <w:r w:rsidRPr="00707FB4">
        <w:rPr>
          <w:rFonts w:ascii="Times New Roman" w:hAnsi="Times New Roman" w:cs="Times New Roman"/>
          <w:sz w:val="28"/>
          <w:szCs w:val="28"/>
        </w:rPr>
        <w:t>Центр выиграл грант «Фонда Тимченко» «Активное поколение» на реализацию проекта «Мастерская «Добрые руки», в которой все желающие смогли научиться различным народным промыслам. Прошло восемь мастер-классов, которые посетили более 160 человек самых разных возрастов. Наши мастера участ</w:t>
      </w:r>
      <w:r w:rsidR="00B34B4F">
        <w:rPr>
          <w:rFonts w:ascii="Times New Roman" w:hAnsi="Times New Roman" w:cs="Times New Roman"/>
          <w:sz w:val="28"/>
          <w:szCs w:val="28"/>
        </w:rPr>
        <w:t xml:space="preserve">вуют в ежегодном </w:t>
      </w:r>
      <w:r w:rsidRPr="00707FB4">
        <w:rPr>
          <w:rFonts w:ascii="Times New Roman" w:hAnsi="Times New Roman" w:cs="Times New Roman"/>
          <w:sz w:val="28"/>
          <w:szCs w:val="28"/>
        </w:rPr>
        <w:t xml:space="preserve"> открытом фестивале «День любви и верности в селе Лох» 8 июля. Фестиваль </w:t>
      </w:r>
      <w:r w:rsidR="00B34B4F">
        <w:rPr>
          <w:rFonts w:ascii="Times New Roman" w:hAnsi="Times New Roman" w:cs="Times New Roman"/>
          <w:sz w:val="28"/>
          <w:szCs w:val="28"/>
        </w:rPr>
        <w:t xml:space="preserve">уже </w:t>
      </w:r>
      <w:r w:rsidRPr="00707FB4">
        <w:rPr>
          <w:rFonts w:ascii="Times New Roman" w:hAnsi="Times New Roman" w:cs="Times New Roman"/>
          <w:sz w:val="28"/>
          <w:szCs w:val="28"/>
        </w:rPr>
        <w:t xml:space="preserve">посетило более </w:t>
      </w:r>
      <w:r w:rsidR="00B34B4F">
        <w:rPr>
          <w:rFonts w:ascii="Times New Roman" w:hAnsi="Times New Roman" w:cs="Times New Roman"/>
          <w:sz w:val="28"/>
          <w:szCs w:val="28"/>
        </w:rPr>
        <w:t>1</w:t>
      </w:r>
      <w:r w:rsidRPr="00707FB4">
        <w:rPr>
          <w:rFonts w:ascii="Times New Roman" w:hAnsi="Times New Roman" w:cs="Times New Roman"/>
          <w:sz w:val="28"/>
          <w:szCs w:val="28"/>
        </w:rPr>
        <w:t>5000 человек</w:t>
      </w:r>
      <w:r w:rsidR="00B34B4F">
        <w:rPr>
          <w:rFonts w:ascii="Times New Roman" w:hAnsi="Times New Roman" w:cs="Times New Roman"/>
          <w:sz w:val="28"/>
          <w:szCs w:val="28"/>
        </w:rPr>
        <w:t>.</w:t>
      </w:r>
    </w:p>
    <w:p w:rsidR="00E52F45" w:rsidRPr="00707FB4" w:rsidRDefault="00E52F45" w:rsidP="00E52F45">
      <w:pPr>
        <w:ind w:left="-426"/>
        <w:rPr>
          <w:rFonts w:ascii="Times New Roman" w:hAnsi="Times New Roman"/>
          <w:b/>
          <w:sz w:val="28"/>
          <w:u w:val="single"/>
        </w:rPr>
      </w:pPr>
    </w:p>
    <w:p w:rsidR="00E52F45" w:rsidRPr="00707FB4" w:rsidRDefault="00E52F45" w:rsidP="00E52F45">
      <w:pPr>
        <w:ind w:left="-426"/>
        <w:rPr>
          <w:rFonts w:ascii="Times New Roman" w:hAnsi="Times New Roman"/>
          <w:b/>
          <w:sz w:val="28"/>
          <w:u w:val="single"/>
        </w:rPr>
      </w:pPr>
    </w:p>
    <w:p w:rsidR="00FB68C3" w:rsidRDefault="00FB68C3"/>
    <w:sectPr w:rsidR="00FB68C3" w:rsidSect="00AC5F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6B43D1"/>
    <w:multiLevelType w:val="hybridMultilevel"/>
    <w:tmpl w:val="A1164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proofState w:spelling="clean" w:grammar="clean"/>
  <w:defaultTabStop w:val="708"/>
  <w:characterSpacingControl w:val="doNotCompress"/>
  <w:compat>
    <w:useFELayout/>
  </w:compat>
  <w:rsids>
    <w:rsidRoot w:val="00E52F45"/>
    <w:rsid w:val="00467799"/>
    <w:rsid w:val="005111E0"/>
    <w:rsid w:val="008D04D7"/>
    <w:rsid w:val="00933B4D"/>
    <w:rsid w:val="00B34B4F"/>
    <w:rsid w:val="00C56DE5"/>
    <w:rsid w:val="00E52F45"/>
    <w:rsid w:val="00FB68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52F45"/>
    <w:pPr>
      <w:spacing w:after="0" w:line="240" w:lineRule="exact"/>
      <w:ind w:left="4320" w:hanging="4320"/>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E52F45"/>
    <w:rPr>
      <w:rFonts w:ascii="Times New Roman" w:eastAsia="Times New Roman" w:hAnsi="Times New Roman" w:cs="Times New Roman"/>
      <w:sz w:val="28"/>
      <w:szCs w:val="20"/>
    </w:rPr>
  </w:style>
  <w:style w:type="paragraph" w:styleId="a5">
    <w:name w:val="Body Text"/>
    <w:basedOn w:val="a"/>
    <w:link w:val="a6"/>
    <w:rsid w:val="00E52F45"/>
    <w:pPr>
      <w:spacing w:after="120" w:line="240" w:lineRule="auto"/>
      <w:jc w:val="both"/>
    </w:pPr>
    <w:rPr>
      <w:rFonts w:ascii="Times New Roman" w:eastAsia="Times New Roman" w:hAnsi="Times New Roman" w:cs="Times New Roman"/>
      <w:sz w:val="20"/>
      <w:szCs w:val="20"/>
    </w:rPr>
  </w:style>
  <w:style w:type="character" w:customStyle="1" w:styleId="a6">
    <w:name w:val="Основной текст Знак"/>
    <w:basedOn w:val="a0"/>
    <w:link w:val="a5"/>
    <w:rsid w:val="00E52F45"/>
    <w:rPr>
      <w:rFonts w:ascii="Times New Roman" w:eastAsia="Times New Roman" w:hAnsi="Times New Roman" w:cs="Times New Roman"/>
      <w:sz w:val="20"/>
      <w:szCs w:val="20"/>
    </w:rPr>
  </w:style>
  <w:style w:type="paragraph" w:styleId="2">
    <w:name w:val="Body Text 2"/>
    <w:basedOn w:val="a"/>
    <w:link w:val="20"/>
    <w:rsid w:val="00E52F45"/>
    <w:pPr>
      <w:spacing w:after="120" w:line="480" w:lineRule="auto"/>
      <w:jc w:val="both"/>
    </w:pPr>
    <w:rPr>
      <w:rFonts w:ascii="Times New Roman" w:eastAsia="Times New Roman" w:hAnsi="Times New Roman" w:cs="Times New Roman"/>
      <w:sz w:val="20"/>
      <w:szCs w:val="20"/>
    </w:rPr>
  </w:style>
  <w:style w:type="character" w:customStyle="1" w:styleId="20">
    <w:name w:val="Основной текст 2 Знак"/>
    <w:basedOn w:val="a0"/>
    <w:link w:val="2"/>
    <w:rsid w:val="00E52F45"/>
    <w:rPr>
      <w:rFonts w:ascii="Times New Roman" w:eastAsia="Times New Roman" w:hAnsi="Times New Roman" w:cs="Times New Roman"/>
      <w:sz w:val="20"/>
      <w:szCs w:val="20"/>
    </w:rPr>
  </w:style>
  <w:style w:type="paragraph" w:styleId="a7">
    <w:name w:val="Normal (Web)"/>
    <w:basedOn w:val="a"/>
    <w:rsid w:val="00E52F45"/>
    <w:pPr>
      <w:spacing w:before="100" w:beforeAutospacing="1" w:after="100" w:afterAutospacing="1" w:line="240" w:lineRule="auto"/>
      <w:jc w:val="both"/>
    </w:pPr>
    <w:rPr>
      <w:rFonts w:ascii="Arial" w:eastAsia="Times New Roman" w:hAnsi="Arial" w:cs="Arial"/>
      <w:color w:val="660000"/>
      <w:sz w:val="20"/>
      <w:szCs w:val="20"/>
    </w:rPr>
  </w:style>
  <w:style w:type="character" w:customStyle="1" w:styleId="FontStyle29">
    <w:name w:val="Font Style29"/>
    <w:uiPriority w:val="99"/>
    <w:rsid w:val="00E52F45"/>
    <w:rPr>
      <w:rFonts w:ascii="Times New Roman" w:hAnsi="Times New Roman" w:cs="Times New Roman"/>
      <w:sz w:val="26"/>
      <w:szCs w:val="26"/>
    </w:rPr>
  </w:style>
  <w:style w:type="paragraph" w:styleId="a8">
    <w:name w:val="Title"/>
    <w:basedOn w:val="a"/>
    <w:link w:val="a9"/>
    <w:qFormat/>
    <w:rsid w:val="00E52F45"/>
    <w:pPr>
      <w:spacing w:after="0" w:line="240" w:lineRule="auto"/>
      <w:jc w:val="center"/>
    </w:pPr>
    <w:rPr>
      <w:rFonts w:ascii="Times New Roman" w:eastAsia="Times New Roman" w:hAnsi="Times New Roman" w:cs="Times New Roman"/>
      <w:sz w:val="28"/>
      <w:szCs w:val="24"/>
    </w:rPr>
  </w:style>
  <w:style w:type="character" w:customStyle="1" w:styleId="a9">
    <w:name w:val="Название Знак"/>
    <w:basedOn w:val="a0"/>
    <w:link w:val="a8"/>
    <w:rsid w:val="00E52F45"/>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2964</Words>
  <Characters>16900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2020-02-26T08:28:00Z</dcterms:created>
  <dcterms:modified xsi:type="dcterms:W3CDTF">2020-02-26T08:53:00Z</dcterms:modified>
</cp:coreProperties>
</file>